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FE39D" w14:textId="3B9EC986"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B61149">
        <w:rPr>
          <w:b/>
          <w:noProof/>
          <w:sz w:val="24"/>
        </w:rPr>
        <w:t>1</w:t>
      </w:r>
      <w:r w:rsidR="005712A5">
        <w:rPr>
          <w:b/>
          <w:noProof/>
          <w:sz w:val="24"/>
        </w:rPr>
        <w:t>5</w:t>
      </w:r>
      <w:r w:rsidR="00C746CB">
        <w:rPr>
          <w:b/>
          <w:noProof/>
          <w:sz w:val="24"/>
        </w:rPr>
        <w:t>-e</w:t>
      </w:r>
      <w:r w:rsidR="004811D8">
        <w:rPr>
          <w:rFonts w:cs="Arial"/>
          <w:b/>
          <w:i/>
          <w:noProof/>
          <w:sz w:val="22"/>
          <w:szCs w:val="22"/>
          <w:lang w:val="en-GB"/>
        </w:rPr>
        <w:tab/>
      </w:r>
      <w:r w:rsidR="004216BF" w:rsidRPr="004216BF">
        <w:rPr>
          <w:rFonts w:cs="Arial"/>
          <w:b/>
          <w:i/>
          <w:noProof/>
          <w:sz w:val="22"/>
          <w:szCs w:val="22"/>
          <w:lang w:val="en-GB" w:eastAsia="zh-CN"/>
        </w:rPr>
        <w:t>R2-</w:t>
      </w:r>
      <w:r w:rsidR="00AE1933">
        <w:rPr>
          <w:rFonts w:cs="Arial"/>
          <w:b/>
          <w:i/>
          <w:noProof/>
          <w:sz w:val="22"/>
          <w:szCs w:val="22"/>
          <w:lang w:val="en-GB" w:eastAsia="zh-CN"/>
        </w:rPr>
        <w:t>210</w:t>
      </w:r>
      <w:r w:rsidR="00794DFB">
        <w:rPr>
          <w:rFonts w:cs="Arial"/>
          <w:b/>
          <w:i/>
          <w:noProof/>
          <w:sz w:val="22"/>
          <w:szCs w:val="22"/>
          <w:lang w:val="en-GB" w:eastAsia="zh-CN"/>
        </w:rPr>
        <w:t>7500</w:t>
      </w:r>
    </w:p>
    <w:p w14:paraId="5B5BE68F" w14:textId="77777777"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w:t>
      </w:r>
      <w:r w:rsidR="00B61149" w:rsidRPr="00B61149">
        <w:t xml:space="preserve"> </w:t>
      </w:r>
      <w:r w:rsidR="00B61149" w:rsidRPr="00B61149">
        <w:rPr>
          <w:rFonts w:ascii="Arial" w:eastAsia="宋体" w:hAnsi="Arial" w:cs="Arial"/>
          <w:b/>
          <w:noProof/>
          <w:sz w:val="22"/>
          <w:szCs w:val="22"/>
          <w:lang w:eastAsia="zh-CN"/>
        </w:rPr>
        <w:t>9</w:t>
      </w:r>
      <w:r w:rsidR="00B61149" w:rsidRPr="00AE1933">
        <w:rPr>
          <w:rFonts w:ascii="Arial" w:eastAsia="宋体" w:hAnsi="Arial" w:cs="Arial"/>
          <w:b/>
          <w:noProof/>
          <w:sz w:val="22"/>
          <w:szCs w:val="22"/>
          <w:vertAlign w:val="superscript"/>
          <w:lang w:eastAsia="zh-CN"/>
        </w:rPr>
        <w:t>th</w:t>
      </w:r>
      <w:r w:rsidR="00AE1933">
        <w:rPr>
          <w:rFonts w:ascii="Arial" w:eastAsia="宋体" w:hAnsi="Arial" w:cs="Arial"/>
          <w:b/>
          <w:noProof/>
          <w:sz w:val="22"/>
          <w:szCs w:val="22"/>
          <w:lang w:eastAsia="zh-CN"/>
        </w:rPr>
        <w:t xml:space="preserve"> </w:t>
      </w:r>
      <w:r w:rsidR="00B61149" w:rsidRPr="00B61149">
        <w:rPr>
          <w:rFonts w:ascii="Arial" w:eastAsia="宋体" w:hAnsi="Arial" w:cs="Arial"/>
          <w:b/>
          <w:noProof/>
          <w:sz w:val="22"/>
          <w:szCs w:val="22"/>
          <w:lang w:eastAsia="zh-CN"/>
        </w:rPr>
        <w:t>– 27</w:t>
      </w:r>
      <w:r w:rsidR="00B61149" w:rsidRPr="00AE1933">
        <w:rPr>
          <w:rFonts w:ascii="Arial" w:eastAsia="宋体" w:hAnsi="Arial" w:cs="Arial"/>
          <w:b/>
          <w:noProof/>
          <w:sz w:val="22"/>
          <w:szCs w:val="22"/>
          <w:vertAlign w:val="superscript"/>
          <w:lang w:eastAsia="zh-CN"/>
        </w:rPr>
        <w:t>th</w:t>
      </w:r>
      <w:r w:rsidR="00AE1933">
        <w:rPr>
          <w:rFonts w:ascii="Arial" w:eastAsia="宋体" w:hAnsi="Arial" w:cs="Arial"/>
          <w:b/>
          <w:noProof/>
          <w:sz w:val="22"/>
          <w:szCs w:val="22"/>
          <w:lang w:eastAsia="zh-CN"/>
        </w:rPr>
        <w:t xml:space="preserve"> </w:t>
      </w:r>
      <w:r w:rsidR="005712A5">
        <w:rPr>
          <w:rFonts w:ascii="Arial" w:eastAsia="宋体" w:hAnsi="Arial" w:cs="Arial"/>
          <w:b/>
          <w:noProof/>
          <w:sz w:val="22"/>
          <w:szCs w:val="22"/>
          <w:lang w:eastAsia="zh-CN"/>
        </w:rPr>
        <w:t>August</w:t>
      </w:r>
      <w:r w:rsidRPr="00C746CB">
        <w:rPr>
          <w:rFonts w:ascii="Arial" w:eastAsia="宋体" w:hAnsi="Arial" w:cs="Arial"/>
          <w:b/>
          <w:noProof/>
          <w:sz w:val="22"/>
          <w:szCs w:val="22"/>
          <w:lang w:eastAsia="zh-CN"/>
        </w:rPr>
        <w:t>, 2021</w:t>
      </w:r>
      <w:r w:rsidR="004811D8">
        <w:rPr>
          <w:rFonts w:ascii="Arial" w:eastAsia="宋体" w:hAnsi="Arial" w:cs="Arial"/>
          <w:b/>
          <w:noProof/>
          <w:sz w:val="22"/>
          <w:szCs w:val="22"/>
          <w:lang w:eastAsia="zh-CN"/>
        </w:rPr>
        <w:t xml:space="preserve">                                                       </w:t>
      </w:r>
    </w:p>
    <w:p w14:paraId="6FA8E4C5" w14:textId="77777777"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sidR="00CB4262">
        <w:rPr>
          <w:rFonts w:ascii="Arial" w:hAnsi="Arial" w:cs="Arial"/>
          <w:sz w:val="22"/>
        </w:rPr>
        <w:t>, HiSilicon</w:t>
      </w:r>
    </w:p>
    <w:p w14:paraId="3D5D5E31" w14:textId="77777777"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3CD4">
        <w:rPr>
          <w:rFonts w:ascii="Arial" w:hAnsi="Arial" w:cs="Arial"/>
          <w:sz w:val="22"/>
        </w:rPr>
        <w:t xml:space="preserve">Discussion on positioning </w:t>
      </w:r>
      <w:r w:rsidR="002D37C2">
        <w:rPr>
          <w:rFonts w:ascii="Arial" w:hAnsi="Arial" w:cs="Arial"/>
          <w:sz w:val="22"/>
        </w:rPr>
        <w:t>latency</w:t>
      </w:r>
    </w:p>
    <w:p w14:paraId="41F344C2"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EE6A0E">
        <w:rPr>
          <w:rFonts w:ascii="Arial" w:eastAsia="宋体" w:hAnsi="Arial" w:cs="Arial"/>
          <w:sz w:val="22"/>
          <w:lang w:eastAsia="zh-CN"/>
        </w:rPr>
        <w:t>8</w:t>
      </w:r>
      <w:r>
        <w:rPr>
          <w:rFonts w:ascii="Arial" w:eastAsia="宋体" w:hAnsi="Arial" w:cs="Arial"/>
          <w:sz w:val="22"/>
          <w:lang w:eastAsia="zh-CN"/>
        </w:rPr>
        <w:t>.</w:t>
      </w:r>
      <w:r w:rsidR="00425CB3">
        <w:rPr>
          <w:rFonts w:ascii="Arial" w:eastAsia="宋体" w:hAnsi="Arial" w:cs="Arial"/>
          <w:sz w:val="22"/>
          <w:lang w:eastAsia="zh-CN"/>
        </w:rPr>
        <w:t>1</w:t>
      </w:r>
      <w:r w:rsidR="00EE6A0E">
        <w:rPr>
          <w:rFonts w:ascii="Arial" w:eastAsia="宋体" w:hAnsi="Arial" w:cs="Arial"/>
          <w:sz w:val="22"/>
          <w:lang w:eastAsia="zh-CN"/>
        </w:rPr>
        <w:t>1</w:t>
      </w:r>
      <w:r w:rsidR="00425CB3">
        <w:rPr>
          <w:rFonts w:ascii="Arial" w:eastAsia="宋体" w:hAnsi="Arial" w:cs="Arial"/>
          <w:sz w:val="22"/>
          <w:lang w:eastAsia="zh-CN"/>
        </w:rPr>
        <w:t>.</w:t>
      </w:r>
      <w:r w:rsidR="00EE6A0E">
        <w:rPr>
          <w:rFonts w:ascii="Arial" w:eastAsia="宋体" w:hAnsi="Arial" w:cs="Arial"/>
          <w:sz w:val="22"/>
          <w:lang w:eastAsia="zh-CN"/>
        </w:rPr>
        <w:t>2</w:t>
      </w:r>
    </w:p>
    <w:p w14:paraId="2CA1A0D7"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4FA43431" w14:textId="77777777" w:rsidR="004811D8" w:rsidRDefault="004811D8">
      <w:pPr>
        <w:pStyle w:val="1"/>
        <w:rPr>
          <w:rFonts w:eastAsia="宋体"/>
          <w:lang w:eastAsia="zh-CN"/>
        </w:rPr>
      </w:pPr>
      <w:r>
        <w:t>Introduction</w:t>
      </w:r>
    </w:p>
    <w:p w14:paraId="69731EB4" w14:textId="77777777" w:rsidR="009D5346" w:rsidRDefault="009D5346" w:rsidP="007F4F06">
      <w:pPr>
        <w:jc w:val="both"/>
        <w:rPr>
          <w:rFonts w:eastAsia="宋体"/>
          <w:lang w:eastAsia="zh-CN"/>
        </w:rPr>
      </w:pPr>
      <w:r>
        <w:rPr>
          <w:rFonts w:eastAsia="宋体" w:hint="eastAsia"/>
          <w:lang w:eastAsia="zh-CN"/>
        </w:rPr>
        <w:t>I</w:t>
      </w:r>
      <w:r>
        <w:rPr>
          <w:rFonts w:eastAsia="宋体"/>
          <w:lang w:eastAsia="zh-CN"/>
        </w:rPr>
        <w:t>n the WID of R17 positioning [1], the following objectives have been defined for latency reduction:</w:t>
      </w:r>
    </w:p>
    <w:tbl>
      <w:tblPr>
        <w:tblStyle w:val="afb"/>
        <w:tblW w:w="0" w:type="auto"/>
        <w:tblLook w:val="04A0" w:firstRow="1" w:lastRow="0" w:firstColumn="1" w:lastColumn="0" w:noHBand="0" w:noVBand="1"/>
      </w:tblPr>
      <w:tblGrid>
        <w:gridCol w:w="9630"/>
      </w:tblGrid>
      <w:tr w:rsidR="009D5346" w14:paraId="145249A0" w14:textId="77777777" w:rsidTr="00CC1341">
        <w:tc>
          <w:tcPr>
            <w:tcW w:w="9630" w:type="dxa"/>
            <w:shd w:val="clear" w:color="auto" w:fill="auto"/>
          </w:tcPr>
          <w:p w14:paraId="006DD69B" w14:textId="77777777" w:rsidR="009D5346" w:rsidRPr="00CC1341" w:rsidRDefault="009D5346" w:rsidP="009D5346">
            <w:pPr>
              <w:numPr>
                <w:ilvl w:val="0"/>
                <w:numId w:val="27"/>
              </w:numPr>
              <w:overflowPunct/>
              <w:autoSpaceDE/>
              <w:autoSpaceDN/>
              <w:adjustRightInd/>
              <w:spacing w:after="0" w:line="276" w:lineRule="auto"/>
              <w:ind w:left="714" w:hanging="357"/>
              <w:textAlignment w:val="auto"/>
            </w:pPr>
            <w:r w:rsidRPr="00CC1341">
              <w:t>Specify the enhancements of signalling, and procedures for improving positioning latency of the Rel-16 NR positioning methods, for DL and DL+UL positioning methods, including:</w:t>
            </w:r>
          </w:p>
          <w:p w14:paraId="10CEAB6A" w14:textId="77777777" w:rsidR="009D5346" w:rsidRPr="00CC1341" w:rsidRDefault="009D5346" w:rsidP="009D5346">
            <w:pPr>
              <w:numPr>
                <w:ilvl w:val="1"/>
                <w:numId w:val="26"/>
              </w:numPr>
              <w:rPr>
                <w:rFonts w:eastAsia="MS Mincho"/>
              </w:rPr>
            </w:pPr>
            <w:bookmarkStart w:id="2" w:name="_Hlk67643864"/>
            <w:r w:rsidRPr="00CC1341">
              <w:rPr>
                <w:rFonts w:eastAsia="MS Mincho"/>
              </w:rPr>
              <w:t>Latency reduction related to the request and response of location</w:t>
            </w:r>
            <w:r w:rsidRPr="00CC1341">
              <w:t xml:space="preserve"> </w:t>
            </w:r>
            <w:r w:rsidRPr="00CC1341">
              <w:rPr>
                <w:rFonts w:eastAsia="MS Mincho"/>
              </w:rPr>
              <w:t>measurements or location estimate and positioning assistance data; [RAN2, RAN3, RAN1]</w:t>
            </w:r>
          </w:p>
          <w:bookmarkEnd w:id="2"/>
          <w:p w14:paraId="6392B056" w14:textId="77777777" w:rsidR="009D5346" w:rsidRPr="00CC1341" w:rsidRDefault="009D5346" w:rsidP="009D5346">
            <w:pPr>
              <w:numPr>
                <w:ilvl w:val="1"/>
                <w:numId w:val="26"/>
              </w:numPr>
              <w:rPr>
                <w:rFonts w:eastAsia="MS Mincho"/>
              </w:rPr>
            </w:pPr>
            <w:r w:rsidRPr="00CC1341">
              <w:rPr>
                <w:rFonts w:eastAsia="MS Mincho"/>
              </w:rPr>
              <w:t>Latency reduction related to the time needed to perform UE measurements; [RAN1, RAN4]</w:t>
            </w:r>
          </w:p>
          <w:p w14:paraId="0D83CCBE" w14:textId="77777777" w:rsidR="009D5346" w:rsidRPr="00CC1341" w:rsidRDefault="009D5346" w:rsidP="009D5346">
            <w:pPr>
              <w:numPr>
                <w:ilvl w:val="1"/>
                <w:numId w:val="26"/>
              </w:numPr>
              <w:rPr>
                <w:rFonts w:eastAsia="MS Mincho"/>
              </w:rPr>
            </w:pPr>
            <w:r w:rsidRPr="00CC1341">
              <w:rPr>
                <w:rFonts w:eastAsia="MS Mincho"/>
              </w:rPr>
              <w:t>Latency reduction related to the measurement gap; [RAN1, RAN4, RAN2]</w:t>
            </w:r>
          </w:p>
        </w:tc>
      </w:tr>
    </w:tbl>
    <w:p w14:paraId="33DF463C" w14:textId="77777777" w:rsidR="009D5346" w:rsidRPr="009D5346" w:rsidRDefault="009D5346" w:rsidP="007F4F06">
      <w:pPr>
        <w:jc w:val="both"/>
        <w:rPr>
          <w:rFonts w:eastAsia="宋体"/>
          <w:lang w:eastAsia="zh-CN"/>
        </w:rPr>
      </w:pPr>
    </w:p>
    <w:p w14:paraId="17962DBD" w14:textId="77777777" w:rsidR="000A4D0E" w:rsidRDefault="007F4F06" w:rsidP="007F4F06">
      <w:pPr>
        <w:jc w:val="both"/>
        <w:rPr>
          <w:rFonts w:eastAsia="宋体"/>
          <w:lang w:eastAsia="zh-CN"/>
        </w:rPr>
      </w:pPr>
      <w:r>
        <w:rPr>
          <w:rFonts w:eastAsia="宋体"/>
          <w:lang w:eastAsia="zh-CN"/>
        </w:rPr>
        <w:t xml:space="preserve">In the </w:t>
      </w:r>
      <w:r w:rsidR="000A4D0E">
        <w:rPr>
          <w:rFonts w:eastAsia="宋体"/>
          <w:lang w:eastAsia="zh-CN"/>
        </w:rPr>
        <w:t>previous</w:t>
      </w:r>
      <w:r>
        <w:rPr>
          <w:rFonts w:eastAsia="宋体"/>
          <w:lang w:eastAsia="zh-CN"/>
        </w:rPr>
        <w:t xml:space="preserve"> RAN2 meeting</w:t>
      </w:r>
      <w:r w:rsidR="000A4D0E">
        <w:rPr>
          <w:rFonts w:eastAsia="宋体"/>
          <w:lang w:eastAsia="zh-CN"/>
        </w:rPr>
        <w:t>s</w:t>
      </w:r>
      <w:r>
        <w:rPr>
          <w:rFonts w:eastAsia="宋体"/>
          <w:lang w:eastAsia="zh-CN"/>
        </w:rPr>
        <w:t xml:space="preserve">, the latency enhancement issue was discussed. An LS to SA2 was agreed to </w:t>
      </w:r>
      <w:r w:rsidR="00DC0526">
        <w:rPr>
          <w:rFonts w:eastAsia="宋体"/>
          <w:lang w:eastAsia="zh-CN"/>
        </w:rPr>
        <w:t>ask SA2</w:t>
      </w:r>
      <w:r>
        <w:rPr>
          <w:rFonts w:eastAsia="宋体"/>
          <w:lang w:eastAsia="zh-CN"/>
        </w:rPr>
        <w:t xml:space="preserve"> </w:t>
      </w:r>
      <w:r w:rsidR="00DC0526">
        <w:rPr>
          <w:rFonts w:eastAsia="宋体"/>
          <w:lang w:eastAsia="zh-CN"/>
        </w:rPr>
        <w:t>to further clarify the</w:t>
      </w:r>
      <w:r>
        <w:rPr>
          <w:rFonts w:eastAsia="宋体"/>
          <w:lang w:eastAsia="zh-CN"/>
        </w:rPr>
        <w:t xml:space="preserve"> scheduled location time in advance. </w:t>
      </w:r>
      <w:r w:rsidR="000A4D0E">
        <w:rPr>
          <w:rFonts w:eastAsia="宋体"/>
          <w:lang w:eastAsia="zh-CN"/>
        </w:rPr>
        <w:t>For RAN2#115e, the following LSs have been received from SA2 on the following aspects:</w:t>
      </w:r>
    </w:p>
    <w:p w14:paraId="77655923" w14:textId="77777777" w:rsidR="00FB6B51" w:rsidRDefault="000A4D0E" w:rsidP="000A4D0E">
      <w:pPr>
        <w:pStyle w:val="aff"/>
        <w:numPr>
          <w:ilvl w:val="0"/>
          <w:numId w:val="28"/>
        </w:numPr>
        <w:ind w:firstLineChars="0"/>
        <w:jc w:val="both"/>
        <w:rPr>
          <w:rFonts w:eastAsia="宋体"/>
          <w:lang w:eastAsia="zh-CN"/>
        </w:rPr>
      </w:pPr>
      <w:r>
        <w:rPr>
          <w:rFonts w:eastAsia="宋体" w:hint="eastAsia"/>
          <w:lang w:eastAsia="zh-CN"/>
        </w:rPr>
        <w:t>S</w:t>
      </w:r>
      <w:r>
        <w:rPr>
          <w:rFonts w:eastAsia="宋体"/>
          <w:lang w:eastAsia="zh-CN"/>
        </w:rPr>
        <w:t>cheduled Location Time</w:t>
      </w:r>
    </w:p>
    <w:p w14:paraId="06199DBD" w14:textId="77777777" w:rsidR="000A4D0E" w:rsidRPr="00FB6B51" w:rsidRDefault="000A4D0E" w:rsidP="00FB6B51">
      <w:pPr>
        <w:pStyle w:val="aff"/>
        <w:numPr>
          <w:ilvl w:val="1"/>
          <w:numId w:val="28"/>
        </w:numPr>
        <w:ind w:firstLineChars="0"/>
        <w:jc w:val="both"/>
        <w:rPr>
          <w:rFonts w:eastAsia="宋体"/>
          <w:lang w:eastAsia="zh-CN"/>
        </w:rPr>
      </w:pPr>
      <w:r w:rsidRPr="00FB6B51">
        <w:rPr>
          <w:rFonts w:eastAsia="宋体"/>
          <w:lang w:eastAsia="zh-CN"/>
        </w:rPr>
        <w:t>S2-2105122</w:t>
      </w:r>
      <w:r w:rsidR="00FB6B51">
        <w:rPr>
          <w:rFonts w:eastAsia="宋体"/>
          <w:lang w:eastAsia="zh-CN"/>
        </w:rPr>
        <w:t xml:space="preserve"> </w:t>
      </w:r>
      <w:r w:rsidRPr="00FB6B51">
        <w:rPr>
          <w:rFonts w:eastAsia="宋体"/>
          <w:lang w:eastAsia="zh-CN"/>
        </w:rPr>
        <w:t>Response LS on Scheduling Location in Advance to reduce Latency</w:t>
      </w:r>
    </w:p>
    <w:p w14:paraId="1FC4FF41" w14:textId="77777777" w:rsidR="000A4D0E" w:rsidRDefault="00FB6B51" w:rsidP="000A4D0E">
      <w:pPr>
        <w:pStyle w:val="aff"/>
        <w:numPr>
          <w:ilvl w:val="0"/>
          <w:numId w:val="28"/>
        </w:numPr>
        <w:ind w:firstLineChars="0"/>
        <w:jc w:val="both"/>
        <w:rPr>
          <w:rFonts w:eastAsia="宋体"/>
          <w:lang w:eastAsia="zh-CN"/>
        </w:rPr>
      </w:pPr>
      <w:r>
        <w:rPr>
          <w:rFonts w:eastAsia="宋体" w:hint="eastAsia"/>
          <w:lang w:eastAsia="zh-CN"/>
        </w:rPr>
        <w:t>A</w:t>
      </w:r>
      <w:r>
        <w:rPr>
          <w:rFonts w:eastAsia="宋体"/>
          <w:lang w:eastAsia="zh-CN"/>
        </w:rPr>
        <w:t>MF storing UE positioning capabilities</w:t>
      </w:r>
    </w:p>
    <w:p w14:paraId="63811ECD" w14:textId="77777777" w:rsidR="00FB6B51" w:rsidRPr="000A4D0E" w:rsidRDefault="00FB6B51" w:rsidP="00FB6B51">
      <w:pPr>
        <w:pStyle w:val="aff"/>
        <w:numPr>
          <w:ilvl w:val="1"/>
          <w:numId w:val="28"/>
        </w:numPr>
        <w:ind w:firstLineChars="0"/>
        <w:jc w:val="both"/>
        <w:rPr>
          <w:rFonts w:eastAsia="宋体"/>
          <w:lang w:eastAsia="zh-CN"/>
        </w:rPr>
      </w:pPr>
      <w:r w:rsidRPr="00FB6B51">
        <w:rPr>
          <w:rFonts w:eastAsia="宋体"/>
          <w:lang w:eastAsia="zh-CN"/>
        </w:rPr>
        <w:tab/>
        <w:t>S2-2105153</w:t>
      </w:r>
      <w:r>
        <w:rPr>
          <w:rFonts w:eastAsia="宋体"/>
          <w:lang w:eastAsia="zh-CN"/>
        </w:rPr>
        <w:t xml:space="preserve"> </w:t>
      </w:r>
      <w:r w:rsidRPr="00FB6B51">
        <w:rPr>
          <w:rFonts w:eastAsia="宋体"/>
          <w:lang w:eastAsia="zh-CN"/>
        </w:rPr>
        <w:t>LS on storage of UE Positioning Capabilities</w:t>
      </w:r>
    </w:p>
    <w:p w14:paraId="6B879588" w14:textId="77777777" w:rsidR="006D0358" w:rsidRPr="006A5BCE" w:rsidRDefault="006D0358" w:rsidP="007F4F06">
      <w:pPr>
        <w:jc w:val="both"/>
        <w:rPr>
          <w:rFonts w:eastAsia="宋体"/>
          <w:lang w:eastAsia="zh-CN"/>
        </w:rPr>
      </w:pPr>
      <w:r>
        <w:rPr>
          <w:rFonts w:eastAsia="宋体" w:hint="eastAsia"/>
          <w:lang w:eastAsia="zh-CN"/>
        </w:rPr>
        <w:t>I</w:t>
      </w:r>
      <w:r>
        <w:rPr>
          <w:rFonts w:eastAsia="宋体"/>
          <w:lang w:eastAsia="zh-CN"/>
        </w:rPr>
        <w:t xml:space="preserve">n this paper, </w:t>
      </w:r>
      <w:r w:rsidR="00FA7D21">
        <w:rPr>
          <w:rFonts w:eastAsia="宋体"/>
          <w:lang w:eastAsia="zh-CN"/>
        </w:rPr>
        <w:t>we discuss the latency related aspects of R17 positioning</w:t>
      </w:r>
      <w:r>
        <w:rPr>
          <w:rFonts w:eastAsia="宋体"/>
          <w:lang w:eastAsia="zh-CN"/>
        </w:rPr>
        <w:t>.</w:t>
      </w:r>
    </w:p>
    <w:p w14:paraId="4B80744C" w14:textId="77777777"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p>
    <w:p w14:paraId="19FA650C" w14:textId="77777777" w:rsidR="0030615B" w:rsidRDefault="0030615B" w:rsidP="0030615B">
      <w:pPr>
        <w:pStyle w:val="2"/>
        <w:numPr>
          <w:ilvl w:val="0"/>
          <w:numId w:val="0"/>
        </w:numPr>
        <w:spacing w:after="240"/>
      </w:pPr>
      <w:r>
        <w:t>2.</w:t>
      </w:r>
      <w:r w:rsidR="00EE6A0E">
        <w:t>1</w:t>
      </w:r>
      <w:r>
        <w:t xml:space="preserve"> </w:t>
      </w:r>
      <w:r w:rsidR="00FD6F1A">
        <w:t>Scheduled Location Tim</w:t>
      </w:r>
      <w:r w:rsidR="00F9060E">
        <w:t>e</w:t>
      </w:r>
    </w:p>
    <w:p w14:paraId="3603443E" w14:textId="77777777" w:rsidR="00FC6E1D" w:rsidRDefault="00FC6E1D" w:rsidP="00E47074">
      <w:pPr>
        <w:jc w:val="both"/>
        <w:rPr>
          <w:rFonts w:eastAsiaTheme="minorEastAsia"/>
          <w:lang w:eastAsia="zh-CN"/>
        </w:rPr>
      </w:pPr>
      <w:r>
        <w:rPr>
          <w:rFonts w:eastAsiaTheme="minorEastAsia" w:hint="eastAsia"/>
          <w:lang w:eastAsia="zh-CN"/>
        </w:rPr>
        <w:t>D</w:t>
      </w:r>
      <w:r>
        <w:rPr>
          <w:rFonts w:eastAsiaTheme="minorEastAsia"/>
          <w:lang w:eastAsia="zh-CN"/>
        </w:rPr>
        <w:t xml:space="preserve">uring RAN2#113bis-e, an LS </w:t>
      </w:r>
      <w:r w:rsidR="00587957">
        <w:rPr>
          <w:rFonts w:eastAsiaTheme="minorEastAsia"/>
          <w:lang w:eastAsia="zh-CN"/>
        </w:rPr>
        <w:t>[3]</w:t>
      </w:r>
      <w:r w:rsidR="005F4644">
        <w:rPr>
          <w:rFonts w:eastAsiaTheme="minorEastAsia"/>
          <w:lang w:eastAsia="zh-CN"/>
        </w:rPr>
        <w:t xml:space="preserve"> </w:t>
      </w:r>
      <w:r>
        <w:rPr>
          <w:rFonts w:eastAsiaTheme="minorEastAsia"/>
          <w:lang w:eastAsia="zh-CN"/>
        </w:rPr>
        <w:t xml:space="preserve">has been sent to SA2 for asking questions regarding “Scheduled Location Time” first agreed in SA2. </w:t>
      </w:r>
    </w:p>
    <w:p w14:paraId="365DD1EB" w14:textId="77777777" w:rsidR="000C57EC" w:rsidRDefault="00E47074" w:rsidP="00E47074">
      <w:pPr>
        <w:jc w:val="both"/>
        <w:rPr>
          <w:rFonts w:eastAsiaTheme="minorEastAsia"/>
          <w:lang w:eastAsia="zh-CN"/>
        </w:rPr>
      </w:pPr>
      <w:r>
        <w:rPr>
          <w:rFonts w:eastAsiaTheme="minorEastAsia"/>
          <w:lang w:eastAsia="zh-CN"/>
        </w:rPr>
        <w:t xml:space="preserve">An LS has been </w:t>
      </w:r>
      <w:r w:rsidR="0015795E">
        <w:rPr>
          <w:rFonts w:eastAsiaTheme="minorEastAsia"/>
          <w:lang w:eastAsia="zh-CN"/>
        </w:rPr>
        <w:t>received</w:t>
      </w:r>
      <w:r>
        <w:rPr>
          <w:rFonts w:eastAsiaTheme="minorEastAsia"/>
          <w:lang w:eastAsia="zh-CN"/>
        </w:rPr>
        <w:t xml:space="preserve"> from SA2 regarding the scheduling of time in advance [2]. </w:t>
      </w:r>
      <w:r w:rsidR="000C57EC">
        <w:rPr>
          <w:rFonts w:eastAsiaTheme="minorEastAsia"/>
          <w:lang w:eastAsia="zh-CN"/>
        </w:rPr>
        <w:t>The LS has clarified with a change of definition for scheduled location from “the time when the UE/network begins to perform measurements” to “the time when the network obtains the UE’s location”, by the following answer:</w:t>
      </w:r>
    </w:p>
    <w:tbl>
      <w:tblPr>
        <w:tblStyle w:val="afb"/>
        <w:tblW w:w="0" w:type="auto"/>
        <w:tblLook w:val="04A0" w:firstRow="1" w:lastRow="0" w:firstColumn="1" w:lastColumn="0" w:noHBand="0" w:noVBand="1"/>
      </w:tblPr>
      <w:tblGrid>
        <w:gridCol w:w="9630"/>
      </w:tblGrid>
      <w:tr w:rsidR="000C57EC" w14:paraId="00FB844D" w14:textId="77777777" w:rsidTr="000C57EC">
        <w:tc>
          <w:tcPr>
            <w:tcW w:w="9630" w:type="dxa"/>
          </w:tcPr>
          <w:p w14:paraId="484B0494" w14:textId="77777777" w:rsidR="000C57EC" w:rsidRPr="000C57EC" w:rsidRDefault="000C57EC" w:rsidP="000C57EC">
            <w:pPr>
              <w:pStyle w:val="B1"/>
              <w:rPr>
                <w:lang w:eastAsia="zh-CN"/>
              </w:rPr>
            </w:pPr>
            <w:r>
              <w:rPr>
                <w:b/>
                <w:lang w:eastAsia="zh-CN"/>
              </w:rPr>
              <w:t xml:space="preserve">Answer 1: </w:t>
            </w:r>
            <w:r>
              <w:rPr>
                <w:highlight w:val="yellow"/>
                <w:lang w:eastAsia="zh-CN"/>
              </w:rPr>
              <w:t>SA2 agrees the definition of Scheduled Location Time is a future global time (e.g. UTC) at which a UE is to be located.</w:t>
            </w:r>
            <w:r>
              <w:rPr>
                <w:lang w:eastAsia="zh-CN"/>
              </w:rPr>
              <w:t xml:space="preserve"> It is used by an LMF to determine the time to trigger positioning procedures, as defined in clause 6.11, TS 23.273. A location estimate returned to an LCS Client for a scheduled location time can be treated by the LCS Client as an estimate of the location of the UE at the scheduled location time.</w:t>
            </w:r>
          </w:p>
        </w:tc>
      </w:tr>
    </w:tbl>
    <w:p w14:paraId="4C0F2BFA" w14:textId="77777777" w:rsidR="000C57EC" w:rsidRDefault="000C57EC" w:rsidP="00E47074">
      <w:pPr>
        <w:jc w:val="both"/>
        <w:rPr>
          <w:rFonts w:eastAsiaTheme="minorEastAsia"/>
          <w:lang w:eastAsia="zh-CN"/>
        </w:rPr>
      </w:pPr>
      <w:r>
        <w:rPr>
          <w:rFonts w:eastAsiaTheme="minorEastAsia"/>
          <w:lang w:eastAsia="zh-CN"/>
        </w:rPr>
        <w:t xml:space="preserve"> </w:t>
      </w:r>
    </w:p>
    <w:p w14:paraId="7D1703E3" w14:textId="77777777" w:rsidR="00392B64" w:rsidRDefault="000C57EC" w:rsidP="00E47074">
      <w:pPr>
        <w:jc w:val="both"/>
        <w:rPr>
          <w:rFonts w:eastAsiaTheme="minorEastAsia"/>
          <w:lang w:eastAsia="zh-CN"/>
        </w:rPr>
      </w:pPr>
      <w:r>
        <w:rPr>
          <w:rFonts w:eastAsiaTheme="minorEastAsia"/>
          <w:lang w:eastAsia="zh-CN"/>
        </w:rPr>
        <w:t xml:space="preserve"> </w:t>
      </w:r>
      <w:r w:rsidR="00917912">
        <w:rPr>
          <w:rFonts w:eastAsiaTheme="minorEastAsia"/>
          <w:lang w:eastAsia="zh-CN"/>
        </w:rPr>
        <w:t>Within the reply LS, the following question has been asked by SA2:</w:t>
      </w:r>
    </w:p>
    <w:tbl>
      <w:tblPr>
        <w:tblStyle w:val="afb"/>
        <w:tblW w:w="0" w:type="auto"/>
        <w:tblLook w:val="04A0" w:firstRow="1" w:lastRow="0" w:firstColumn="1" w:lastColumn="0" w:noHBand="0" w:noVBand="1"/>
      </w:tblPr>
      <w:tblGrid>
        <w:gridCol w:w="9630"/>
      </w:tblGrid>
      <w:tr w:rsidR="00917912" w14:paraId="67D8F855" w14:textId="77777777" w:rsidTr="00917912">
        <w:tc>
          <w:tcPr>
            <w:tcW w:w="9630" w:type="dxa"/>
          </w:tcPr>
          <w:p w14:paraId="76FD209C" w14:textId="77777777" w:rsidR="00917912" w:rsidRPr="00917912" w:rsidRDefault="00917912" w:rsidP="00917912">
            <w:pPr>
              <w:pStyle w:val="B1"/>
              <w:rPr>
                <w:lang w:eastAsia="zh-CN"/>
              </w:rPr>
            </w:pPr>
            <w:r>
              <w:rPr>
                <w:b/>
                <w:lang w:eastAsia="zh-CN"/>
              </w:rPr>
              <w:lastRenderedPageBreak/>
              <w:t>Question A</w:t>
            </w:r>
            <w:r>
              <w:rPr>
                <w:lang w:eastAsia="zh-CN"/>
              </w:rPr>
              <w:t xml:space="preserve">: in order to get a clear view from RAN WG, SA2 sincerely ask RAN2 to investigate whether Scheduled Location Time could help the reduction of the LCS latency. </w:t>
            </w:r>
          </w:p>
        </w:tc>
      </w:tr>
    </w:tbl>
    <w:p w14:paraId="09BBB1DE" w14:textId="77777777" w:rsidR="00917912" w:rsidRDefault="00917912" w:rsidP="00E47074">
      <w:pPr>
        <w:jc w:val="both"/>
        <w:rPr>
          <w:rFonts w:eastAsiaTheme="minorEastAsia"/>
          <w:lang w:eastAsia="zh-CN"/>
        </w:rPr>
      </w:pPr>
    </w:p>
    <w:p w14:paraId="00A35517" w14:textId="77777777" w:rsidR="008A7DDB" w:rsidRDefault="008A7DDB" w:rsidP="00E47074">
      <w:pPr>
        <w:jc w:val="both"/>
        <w:rPr>
          <w:rFonts w:eastAsiaTheme="minorEastAsia"/>
          <w:lang w:eastAsia="zh-CN"/>
        </w:rPr>
      </w:pPr>
      <w:r>
        <w:rPr>
          <w:rFonts w:eastAsiaTheme="minorEastAsia" w:hint="eastAsia"/>
          <w:lang w:eastAsia="zh-CN"/>
        </w:rPr>
        <w:t>F</w:t>
      </w:r>
      <w:r>
        <w:rPr>
          <w:rFonts w:eastAsiaTheme="minorEastAsia"/>
          <w:lang w:eastAsia="zh-CN"/>
        </w:rPr>
        <w:t>rom our point of view, the introduction of Scheduled Location Time does not technically reduce the latency of positioning, since it does not reduce the number of signalling exchange between the UE/</w:t>
      </w:r>
      <w:proofErr w:type="spellStart"/>
      <w:r>
        <w:rPr>
          <w:rFonts w:eastAsiaTheme="minorEastAsia"/>
          <w:lang w:eastAsia="zh-CN"/>
        </w:rPr>
        <w:t>gNB</w:t>
      </w:r>
      <w:proofErr w:type="spellEnd"/>
      <w:r>
        <w:rPr>
          <w:rFonts w:eastAsiaTheme="minorEastAsia"/>
          <w:lang w:eastAsia="zh-CN"/>
        </w:rPr>
        <w:t xml:space="preserve"> and </w:t>
      </w:r>
      <w:proofErr w:type="spellStart"/>
      <w:r>
        <w:rPr>
          <w:rFonts w:eastAsiaTheme="minorEastAsia"/>
          <w:lang w:eastAsia="zh-CN"/>
        </w:rPr>
        <w:t>LMF</w:t>
      </w:r>
      <w:proofErr w:type="spellEnd"/>
      <w:r>
        <w:rPr>
          <w:rFonts w:eastAsiaTheme="minorEastAsia"/>
          <w:lang w:eastAsia="zh-CN"/>
        </w:rPr>
        <w:t xml:space="preserve">, nor does it introduce additional requirements for the UE to perform measurements and report the measurement, since previously, the UE and the </w:t>
      </w:r>
      <w:proofErr w:type="spellStart"/>
      <w:r>
        <w:rPr>
          <w:rFonts w:eastAsiaTheme="minorEastAsia"/>
          <w:lang w:eastAsia="zh-CN"/>
        </w:rPr>
        <w:t>gNB</w:t>
      </w:r>
      <w:proofErr w:type="spellEnd"/>
      <w:r>
        <w:rPr>
          <w:rFonts w:eastAsiaTheme="minorEastAsia"/>
          <w:lang w:eastAsia="zh-CN"/>
        </w:rPr>
        <w:t xml:space="preserve"> would just follow the time when they receive the measurement request from the LMF. </w:t>
      </w:r>
    </w:p>
    <w:p w14:paraId="1503F2C1" w14:textId="77777777" w:rsidR="00AE0174" w:rsidRDefault="00D34756" w:rsidP="005A6762">
      <w:pPr>
        <w:jc w:val="both"/>
        <w:rPr>
          <w:rFonts w:eastAsiaTheme="minorEastAsia"/>
          <w:lang w:eastAsia="zh-CN"/>
        </w:rPr>
      </w:pPr>
      <w:r>
        <w:rPr>
          <w:rFonts w:eastAsiaTheme="minorEastAsia"/>
          <w:lang w:eastAsia="zh-CN"/>
        </w:rPr>
        <w:t xml:space="preserve">Regard the stage3 impacts to RAN2/3 with the introduction of the scheduled location time, from our perspective, for UE measurements (UE-assisted positioning) this can already be supported. The UE would begin to perform measurement when the </w:t>
      </w:r>
      <w:proofErr w:type="spellStart"/>
      <w:r>
        <w:rPr>
          <w:rFonts w:eastAsiaTheme="minorEastAsia"/>
          <w:lang w:eastAsia="zh-CN"/>
        </w:rPr>
        <w:t>LPP</w:t>
      </w:r>
      <w:proofErr w:type="spellEnd"/>
      <w:r>
        <w:rPr>
          <w:rFonts w:eastAsiaTheme="minorEastAsia"/>
          <w:lang w:eastAsia="zh-CN"/>
        </w:rPr>
        <w:t xml:space="preserve"> message </w:t>
      </w:r>
      <w:proofErr w:type="spellStart"/>
      <w:r>
        <w:rPr>
          <w:rFonts w:eastAsiaTheme="minorEastAsia"/>
          <w:i/>
          <w:lang w:eastAsia="zh-CN"/>
        </w:rPr>
        <w:t>RequestLocationInformation</w:t>
      </w:r>
      <w:proofErr w:type="spellEnd"/>
      <w:r>
        <w:rPr>
          <w:rFonts w:eastAsiaTheme="minorEastAsia"/>
          <w:lang w:eastAsia="zh-CN"/>
        </w:rPr>
        <w:t xml:space="preserve"> is received </w:t>
      </w:r>
      <w:r w:rsidR="00A93FAC">
        <w:rPr>
          <w:rFonts w:eastAsiaTheme="minorEastAsia"/>
          <w:lang w:eastAsia="zh-CN"/>
        </w:rPr>
        <w:t>from the LMF</w:t>
      </w:r>
      <w:r w:rsidR="00AC13EE">
        <w:rPr>
          <w:rFonts w:eastAsiaTheme="minorEastAsia"/>
          <w:lang w:eastAsia="zh-CN"/>
        </w:rPr>
        <w:t xml:space="preserve"> within the </w:t>
      </w:r>
      <w:r w:rsidR="002033F7">
        <w:rPr>
          <w:rFonts w:eastAsiaTheme="minorEastAsia"/>
          <w:lang w:eastAsia="zh-CN"/>
        </w:rPr>
        <w:t>period as defined in 9.9.2.5 of TS 38.133</w:t>
      </w:r>
      <w:r w:rsidR="00A93FAC">
        <w:rPr>
          <w:rFonts w:eastAsiaTheme="minorEastAsia"/>
          <w:lang w:eastAsia="zh-CN"/>
        </w:rPr>
        <w:t xml:space="preserve">. </w:t>
      </w:r>
      <w:r w:rsidR="00AE0174">
        <w:rPr>
          <w:rFonts w:eastAsiaTheme="minorEastAsia" w:hint="eastAsia"/>
          <w:lang w:eastAsia="zh-CN"/>
        </w:rPr>
        <w:t>T</w:t>
      </w:r>
      <w:r w:rsidR="00AE0174">
        <w:rPr>
          <w:rFonts w:eastAsiaTheme="minorEastAsia"/>
          <w:lang w:eastAsia="zh-CN"/>
        </w:rPr>
        <w:t xml:space="preserve">S 38.133 has also specified requirements for RSTD measurement reporting delay </w:t>
      </w:r>
      <w:r w:rsidR="005A6762">
        <w:rPr>
          <w:rFonts w:eastAsiaTheme="minorEastAsia"/>
          <w:lang w:eastAsia="zh-CN"/>
        </w:rPr>
        <w:t xml:space="preserve">for different types of positioning as in </w:t>
      </w:r>
      <w:proofErr w:type="spellStart"/>
      <w:r w:rsidR="005A6762">
        <w:rPr>
          <w:rFonts w:eastAsiaTheme="minorEastAsia"/>
          <w:lang w:eastAsia="zh-CN"/>
        </w:rPr>
        <w:t>Caluse</w:t>
      </w:r>
      <w:proofErr w:type="spellEnd"/>
      <w:r w:rsidR="005A6762">
        <w:rPr>
          <w:rFonts w:eastAsiaTheme="minorEastAsia"/>
          <w:lang w:eastAsia="zh-CN"/>
        </w:rPr>
        <w:t xml:space="preserve"> 9.9.2.4.</w:t>
      </w:r>
    </w:p>
    <w:p w14:paraId="53848DB6" w14:textId="77777777" w:rsidR="00634889" w:rsidRDefault="00634889" w:rsidP="00E47074">
      <w:pPr>
        <w:jc w:val="both"/>
        <w:rPr>
          <w:rFonts w:eastAsiaTheme="minorEastAsia"/>
          <w:i/>
          <w:lang w:eastAsia="zh-CN"/>
        </w:rPr>
      </w:pPr>
      <w:r>
        <w:rPr>
          <w:rFonts w:eastAsiaTheme="minorEastAsia" w:hint="eastAsia"/>
          <w:lang w:eastAsia="zh-CN"/>
        </w:rPr>
        <w:t>F</w:t>
      </w:r>
      <w:r>
        <w:rPr>
          <w:rFonts w:eastAsiaTheme="minorEastAsia"/>
          <w:lang w:eastAsia="zh-CN"/>
        </w:rPr>
        <w:t xml:space="preserve">urthermore, in </w:t>
      </w:r>
      <w:proofErr w:type="spellStart"/>
      <w:r>
        <w:rPr>
          <w:rFonts w:eastAsiaTheme="minorEastAsia"/>
          <w:i/>
          <w:lang w:eastAsia="zh-CN"/>
        </w:rPr>
        <w:t>RequestLocationInforamtion</w:t>
      </w:r>
      <w:proofErr w:type="spellEnd"/>
      <w:r>
        <w:rPr>
          <w:rFonts w:eastAsiaTheme="minorEastAsia"/>
          <w:lang w:eastAsia="zh-CN"/>
        </w:rPr>
        <w:t xml:space="preserve">, the field </w:t>
      </w:r>
      <w:proofErr w:type="spellStart"/>
      <w:r>
        <w:rPr>
          <w:rFonts w:eastAsiaTheme="minorEastAsia"/>
          <w:i/>
          <w:lang w:eastAsia="zh-CN"/>
        </w:rPr>
        <w:t>responseTime</w:t>
      </w:r>
      <w:proofErr w:type="spellEnd"/>
      <w:r>
        <w:rPr>
          <w:rFonts w:eastAsiaTheme="minorEastAsia"/>
          <w:lang w:eastAsia="zh-CN"/>
        </w:rPr>
        <w:t xml:space="preserve"> is included, before which the </w:t>
      </w:r>
      <w:r w:rsidR="00DD398C">
        <w:rPr>
          <w:rFonts w:eastAsiaTheme="minorEastAsia"/>
          <w:lang w:eastAsia="zh-CN"/>
        </w:rPr>
        <w:t xml:space="preserve">UE shall report the measurement results to the network via </w:t>
      </w:r>
      <w:proofErr w:type="spellStart"/>
      <w:r w:rsidR="00DD398C">
        <w:rPr>
          <w:rFonts w:eastAsiaTheme="minorEastAsia"/>
          <w:i/>
          <w:lang w:eastAsia="zh-CN"/>
        </w:rPr>
        <w:t>ProvideLocationInformation</w:t>
      </w:r>
      <w:proofErr w:type="spellEnd"/>
      <w:r w:rsidR="00DD398C">
        <w:rPr>
          <w:rFonts w:eastAsiaTheme="minorEastAsia"/>
          <w:i/>
          <w:lang w:eastAsia="zh-CN"/>
        </w:rPr>
        <w:t xml:space="preserve">. </w:t>
      </w:r>
    </w:p>
    <w:tbl>
      <w:tblPr>
        <w:tblStyle w:val="afb"/>
        <w:tblW w:w="0" w:type="auto"/>
        <w:tblLook w:val="04A0" w:firstRow="1" w:lastRow="0" w:firstColumn="1" w:lastColumn="0" w:noHBand="0" w:noVBand="1"/>
      </w:tblPr>
      <w:tblGrid>
        <w:gridCol w:w="9630"/>
      </w:tblGrid>
      <w:tr w:rsidR="002323DA" w14:paraId="28CBE4E5" w14:textId="77777777" w:rsidTr="002323DA">
        <w:tc>
          <w:tcPr>
            <w:tcW w:w="9630" w:type="dxa"/>
          </w:tcPr>
          <w:p w14:paraId="1F3D5BEB" w14:textId="77777777" w:rsidR="002323DA" w:rsidRPr="002323DA" w:rsidRDefault="002323DA" w:rsidP="002323DA">
            <w:pPr>
              <w:overflowPunct/>
              <w:autoSpaceDE/>
              <w:autoSpaceDN/>
              <w:adjustRightInd/>
              <w:spacing w:after="0"/>
              <w:ind w:left="568" w:hanging="284"/>
              <w:textAlignment w:val="auto"/>
              <w:rPr>
                <w:rFonts w:eastAsia="宋体"/>
                <w:bCs/>
                <w:noProof/>
              </w:rPr>
            </w:pPr>
            <w:r w:rsidRPr="002323DA">
              <w:rPr>
                <w:rFonts w:eastAsia="宋体"/>
                <w:noProof/>
              </w:rPr>
              <w:t>-</w:t>
            </w:r>
            <w:r w:rsidRPr="002323DA">
              <w:rPr>
                <w:rFonts w:eastAsia="宋体"/>
                <w:b/>
                <w:i/>
              </w:rPr>
              <w:tab/>
            </w:r>
            <w:proofErr w:type="spellStart"/>
            <w:r w:rsidRPr="002323DA">
              <w:rPr>
                <w:rFonts w:ascii="Arial" w:eastAsia="宋体" w:hAnsi="Arial" w:cs="Arial"/>
                <w:b/>
                <w:i/>
                <w:sz w:val="18"/>
                <w:szCs w:val="18"/>
              </w:rPr>
              <w:t>responseTime</w:t>
            </w:r>
            <w:proofErr w:type="spellEnd"/>
          </w:p>
          <w:p w14:paraId="0FFC0B9C" w14:textId="77777777" w:rsidR="002323DA" w:rsidRPr="002323DA" w:rsidRDefault="002323DA" w:rsidP="002323DA">
            <w:pPr>
              <w:overflowPunct/>
              <w:autoSpaceDE/>
              <w:autoSpaceDN/>
              <w:adjustRightInd/>
              <w:spacing w:after="0"/>
              <w:ind w:left="851" w:hanging="284"/>
              <w:textAlignment w:val="auto"/>
              <w:rPr>
                <w:rFonts w:ascii="Arial" w:eastAsia="宋体" w:hAnsi="Arial" w:cs="Arial"/>
                <w:bCs/>
                <w:noProof/>
                <w:sz w:val="18"/>
                <w:szCs w:val="18"/>
              </w:rPr>
            </w:pPr>
            <w:r w:rsidRPr="002323DA">
              <w:rPr>
                <w:rFonts w:eastAsia="宋体"/>
                <w:noProof/>
              </w:rPr>
              <w:t>-</w:t>
            </w:r>
            <w:r w:rsidRPr="002323DA">
              <w:rPr>
                <w:rFonts w:eastAsia="宋体"/>
                <w:snapToGrid w:val="0"/>
              </w:rPr>
              <w:tab/>
            </w:r>
            <w:r w:rsidRPr="002323DA">
              <w:rPr>
                <w:rFonts w:ascii="Arial" w:eastAsia="宋体" w:hAnsi="Arial" w:cs="Arial"/>
                <w:b/>
                <w:i/>
                <w:snapToGrid w:val="0"/>
                <w:sz w:val="18"/>
                <w:szCs w:val="18"/>
                <w:highlight w:val="green"/>
              </w:rPr>
              <w:t>time</w:t>
            </w:r>
            <w:r w:rsidRPr="002323DA">
              <w:rPr>
                <w:rFonts w:ascii="Arial" w:eastAsia="宋体" w:hAnsi="Arial" w:cs="Arial"/>
                <w:snapToGrid w:val="0"/>
                <w:sz w:val="18"/>
                <w:szCs w:val="18"/>
                <w:highlight w:val="green"/>
              </w:rPr>
              <w:t xml:space="preserve"> indicates the maximum response time as measured between receipt of the </w:t>
            </w:r>
            <w:proofErr w:type="spellStart"/>
            <w:r w:rsidRPr="002323DA">
              <w:rPr>
                <w:rFonts w:ascii="Arial" w:eastAsia="宋体" w:hAnsi="Arial" w:cs="Arial"/>
                <w:i/>
                <w:snapToGrid w:val="0"/>
                <w:sz w:val="18"/>
                <w:szCs w:val="18"/>
                <w:highlight w:val="green"/>
              </w:rPr>
              <w:t>RequestLocationInformation</w:t>
            </w:r>
            <w:proofErr w:type="spellEnd"/>
            <w:r w:rsidRPr="002323DA">
              <w:rPr>
                <w:rFonts w:ascii="Arial" w:eastAsia="宋体" w:hAnsi="Arial" w:cs="Arial"/>
                <w:snapToGrid w:val="0"/>
                <w:sz w:val="18"/>
                <w:szCs w:val="18"/>
                <w:highlight w:val="green"/>
              </w:rPr>
              <w:t xml:space="preserve"> and transmission of a </w:t>
            </w:r>
            <w:proofErr w:type="spellStart"/>
            <w:r w:rsidRPr="002323DA">
              <w:rPr>
                <w:rFonts w:ascii="Arial" w:eastAsia="宋体" w:hAnsi="Arial" w:cs="Arial"/>
                <w:i/>
                <w:snapToGrid w:val="0"/>
                <w:sz w:val="18"/>
                <w:szCs w:val="18"/>
                <w:highlight w:val="green"/>
              </w:rPr>
              <w:t>ProvideLocationInformation</w:t>
            </w:r>
            <w:proofErr w:type="spellEnd"/>
            <w:r w:rsidRPr="002323DA">
              <w:rPr>
                <w:rFonts w:ascii="Arial" w:eastAsia="宋体" w:hAnsi="Arial" w:cs="Arial"/>
                <w:snapToGrid w:val="0"/>
                <w:sz w:val="18"/>
                <w:szCs w:val="18"/>
                <w:highlight w:val="green"/>
              </w:rPr>
              <w:t>.</w:t>
            </w:r>
            <w:r w:rsidRPr="002323DA">
              <w:rPr>
                <w:rFonts w:ascii="Arial" w:eastAsia="宋体" w:hAnsi="Arial" w:cs="Arial"/>
                <w:snapToGrid w:val="0"/>
                <w:sz w:val="18"/>
                <w:szCs w:val="18"/>
              </w:rPr>
              <w:t xml:space="preserve"> If the </w:t>
            </w:r>
            <w:r w:rsidRPr="002323DA">
              <w:rPr>
                <w:rFonts w:ascii="Arial" w:eastAsia="宋体" w:hAnsi="Arial" w:cs="Arial"/>
                <w:i/>
                <w:snapToGrid w:val="0"/>
                <w:sz w:val="18"/>
                <w:szCs w:val="18"/>
              </w:rPr>
              <w:t>unit</w:t>
            </w:r>
            <w:r w:rsidRPr="002323DA">
              <w:rPr>
                <w:rFonts w:ascii="Arial" w:eastAsia="宋体" w:hAnsi="Arial" w:cs="Arial"/>
                <w:snapToGrid w:val="0"/>
                <w:sz w:val="18"/>
                <w:szCs w:val="18"/>
              </w:rPr>
              <w:t xml:space="preserve"> field is absent, this is given as an integer number of seconds between 1 and 128. If the </w:t>
            </w:r>
            <w:r w:rsidRPr="002323DA">
              <w:rPr>
                <w:rFonts w:ascii="Arial" w:eastAsia="宋体" w:hAnsi="Arial" w:cs="Arial"/>
                <w:i/>
                <w:snapToGrid w:val="0"/>
                <w:sz w:val="18"/>
                <w:szCs w:val="18"/>
              </w:rPr>
              <w:t>unit</w:t>
            </w:r>
            <w:r w:rsidRPr="002323DA">
              <w:rPr>
                <w:rFonts w:ascii="Arial" w:eastAsia="宋体" w:hAnsi="Arial" w:cs="Arial"/>
                <w:snapToGrid w:val="0"/>
                <w:sz w:val="18"/>
                <w:szCs w:val="18"/>
              </w:rPr>
              <w:t xml:space="preserve"> field is present, the maximum response time is given in units of 10-seconds, between 10 and 1280 seconds. If the </w:t>
            </w:r>
            <w:proofErr w:type="spellStart"/>
            <w:r w:rsidRPr="002323DA">
              <w:rPr>
                <w:rFonts w:ascii="Arial" w:eastAsia="宋体" w:hAnsi="Arial" w:cs="Arial"/>
                <w:i/>
                <w:snapToGrid w:val="0"/>
                <w:sz w:val="18"/>
                <w:szCs w:val="18"/>
              </w:rPr>
              <w:t>periodicalReporting</w:t>
            </w:r>
            <w:proofErr w:type="spellEnd"/>
            <w:r w:rsidRPr="002323DA">
              <w:rPr>
                <w:rFonts w:ascii="Arial" w:eastAsia="宋体" w:hAnsi="Arial" w:cs="Arial"/>
                <w:snapToGrid w:val="0"/>
                <w:sz w:val="18"/>
                <w:szCs w:val="18"/>
              </w:rPr>
              <w:t xml:space="preserve"> IE is included in </w:t>
            </w:r>
            <w:r w:rsidRPr="002323DA">
              <w:rPr>
                <w:rFonts w:ascii="Arial" w:eastAsia="宋体" w:hAnsi="Arial" w:cs="Arial"/>
                <w:i/>
                <w:noProof/>
                <w:sz w:val="18"/>
                <w:szCs w:val="18"/>
              </w:rPr>
              <w:t>CommonIEsRequestLocationInformation</w:t>
            </w:r>
            <w:r w:rsidRPr="002323DA">
              <w:rPr>
                <w:rFonts w:ascii="Arial" w:eastAsia="宋体" w:hAnsi="Arial" w:cs="Arial"/>
                <w:snapToGrid w:val="0"/>
                <w:sz w:val="18"/>
                <w:szCs w:val="18"/>
              </w:rPr>
              <w:t>, this field should not be included by the location server and shall be ignored by the target device (if included).</w:t>
            </w:r>
          </w:p>
          <w:p w14:paraId="53560CDA" w14:textId="77777777" w:rsidR="002323DA" w:rsidRPr="002323DA" w:rsidRDefault="002323DA" w:rsidP="002323DA">
            <w:pPr>
              <w:overflowPunct/>
              <w:autoSpaceDE/>
              <w:autoSpaceDN/>
              <w:adjustRightInd/>
              <w:spacing w:after="0"/>
              <w:ind w:left="851" w:hanging="284"/>
              <w:textAlignment w:val="auto"/>
              <w:rPr>
                <w:rFonts w:ascii="Arial" w:eastAsia="宋体" w:hAnsi="Arial" w:cs="Arial"/>
                <w:bCs/>
                <w:noProof/>
                <w:sz w:val="18"/>
                <w:szCs w:val="18"/>
              </w:rPr>
            </w:pPr>
            <w:r w:rsidRPr="002323DA">
              <w:rPr>
                <w:rFonts w:eastAsia="宋体"/>
                <w:noProof/>
              </w:rPr>
              <w:t>-</w:t>
            </w:r>
            <w:r w:rsidRPr="002323DA">
              <w:rPr>
                <w:rFonts w:eastAsia="宋体"/>
                <w:snapToGrid w:val="0"/>
              </w:rPr>
              <w:tab/>
            </w:r>
            <w:r w:rsidRPr="002323DA">
              <w:rPr>
                <w:rFonts w:ascii="Arial" w:eastAsia="宋体" w:hAnsi="Arial" w:cs="Arial"/>
                <w:b/>
                <w:bCs/>
                <w:i/>
                <w:noProof/>
                <w:sz w:val="18"/>
                <w:szCs w:val="18"/>
              </w:rPr>
              <w:t xml:space="preserve">responseTimeEarlyFix </w:t>
            </w:r>
            <w:r w:rsidRPr="002323DA">
              <w:rPr>
                <w:rFonts w:ascii="Arial" w:eastAsia="宋体" w:hAnsi="Arial" w:cs="Arial"/>
                <w:bCs/>
                <w:noProof/>
                <w:sz w:val="18"/>
                <w:szCs w:val="18"/>
              </w:rPr>
              <w:t xml:space="preserve">indicates the maximum response time </w:t>
            </w:r>
            <w:r w:rsidRPr="002323DA">
              <w:rPr>
                <w:rFonts w:ascii="Arial" w:eastAsia="宋体" w:hAnsi="Arial" w:cs="Arial"/>
                <w:snapToGrid w:val="0"/>
                <w:sz w:val="18"/>
                <w:szCs w:val="18"/>
              </w:rPr>
              <w:t xml:space="preserve">as measured between receipt of the </w:t>
            </w:r>
            <w:proofErr w:type="spellStart"/>
            <w:r w:rsidRPr="002323DA">
              <w:rPr>
                <w:rFonts w:ascii="Arial" w:eastAsia="宋体" w:hAnsi="Arial" w:cs="Arial"/>
                <w:i/>
                <w:snapToGrid w:val="0"/>
                <w:sz w:val="18"/>
                <w:szCs w:val="18"/>
              </w:rPr>
              <w:t>RequestLocationInformation</w:t>
            </w:r>
            <w:proofErr w:type="spellEnd"/>
            <w:r w:rsidRPr="002323DA">
              <w:rPr>
                <w:rFonts w:ascii="Arial" w:eastAsia="宋体" w:hAnsi="Arial" w:cs="Arial"/>
                <w:snapToGrid w:val="0"/>
                <w:sz w:val="18"/>
                <w:szCs w:val="18"/>
              </w:rPr>
              <w:t xml:space="preserve"> and transmission of a </w:t>
            </w:r>
            <w:proofErr w:type="spellStart"/>
            <w:r w:rsidRPr="002323DA">
              <w:rPr>
                <w:rFonts w:ascii="Arial" w:eastAsia="宋体" w:hAnsi="Arial" w:cs="Arial"/>
                <w:i/>
                <w:snapToGrid w:val="0"/>
                <w:sz w:val="18"/>
                <w:szCs w:val="18"/>
              </w:rPr>
              <w:t>ProvideLocationInformation</w:t>
            </w:r>
            <w:proofErr w:type="spellEnd"/>
            <w:r w:rsidRPr="002323DA">
              <w:rPr>
                <w:rFonts w:ascii="Arial" w:eastAsia="宋体" w:hAnsi="Arial" w:cs="Arial"/>
                <w:snapToGrid w:val="0"/>
                <w:sz w:val="18"/>
                <w:szCs w:val="18"/>
              </w:rPr>
              <w:t xml:space="preserve"> containing early location measurements or an early location estimate. If the </w:t>
            </w:r>
            <w:r w:rsidRPr="002323DA">
              <w:rPr>
                <w:rFonts w:ascii="Arial" w:eastAsia="宋体" w:hAnsi="Arial" w:cs="Arial"/>
                <w:i/>
                <w:snapToGrid w:val="0"/>
                <w:sz w:val="18"/>
                <w:szCs w:val="18"/>
              </w:rPr>
              <w:t>unit</w:t>
            </w:r>
            <w:r w:rsidRPr="002323DA">
              <w:rPr>
                <w:rFonts w:ascii="Arial" w:eastAsia="宋体" w:hAnsi="Arial" w:cs="Arial"/>
                <w:snapToGrid w:val="0"/>
                <w:sz w:val="18"/>
                <w:szCs w:val="18"/>
              </w:rPr>
              <w:t xml:space="preserve"> field is absent, this is given as an integer number of seconds between 1 and 128. If the </w:t>
            </w:r>
            <w:r w:rsidRPr="002323DA">
              <w:rPr>
                <w:rFonts w:ascii="Arial" w:eastAsia="宋体" w:hAnsi="Arial" w:cs="Arial"/>
                <w:i/>
                <w:snapToGrid w:val="0"/>
                <w:sz w:val="18"/>
                <w:szCs w:val="18"/>
              </w:rPr>
              <w:t>unit</w:t>
            </w:r>
            <w:r w:rsidRPr="002323DA">
              <w:rPr>
                <w:rFonts w:ascii="Arial" w:eastAsia="宋体" w:hAnsi="Arial" w:cs="Arial"/>
                <w:snapToGrid w:val="0"/>
                <w:sz w:val="18"/>
                <w:szCs w:val="18"/>
              </w:rPr>
              <w:t xml:space="preserve"> field is present, the maximum response time is given in units of 10-seconds, between 10 and 1280 seconds. When this IE is included, a target should send a </w:t>
            </w:r>
            <w:r w:rsidRPr="002323DA">
              <w:rPr>
                <w:rFonts w:ascii="Arial" w:eastAsia="宋体" w:hAnsi="Arial" w:cs="Arial"/>
                <w:i/>
                <w:noProof/>
                <w:sz w:val="18"/>
                <w:szCs w:val="18"/>
                <w:lang w:eastAsia="zh-CN"/>
              </w:rPr>
              <w:t>ProvideLocationInformation</w:t>
            </w:r>
            <w:r w:rsidRPr="002323DA">
              <w:rPr>
                <w:rFonts w:ascii="Arial" w:eastAsia="宋体" w:hAnsi="Arial" w:cs="Arial"/>
                <w:snapToGrid w:val="0"/>
                <w:sz w:val="18"/>
                <w:szCs w:val="18"/>
              </w:rPr>
              <w:t xml:space="preserve"> (or more than one </w:t>
            </w:r>
            <w:proofErr w:type="spellStart"/>
            <w:r w:rsidRPr="002323DA">
              <w:rPr>
                <w:rFonts w:ascii="Arial" w:eastAsia="宋体" w:hAnsi="Arial" w:cs="Arial"/>
                <w:i/>
                <w:snapToGrid w:val="0"/>
                <w:sz w:val="18"/>
                <w:szCs w:val="18"/>
              </w:rPr>
              <w:t>ProvideLocationInformation</w:t>
            </w:r>
            <w:proofErr w:type="spellEnd"/>
            <w:r w:rsidRPr="002323DA">
              <w:rPr>
                <w:rFonts w:ascii="Arial" w:eastAsia="宋体" w:hAnsi="Arial" w:cs="Arial"/>
                <w:snapToGrid w:val="0"/>
                <w:sz w:val="18"/>
                <w:szCs w:val="18"/>
              </w:rPr>
              <w:t xml:space="preserve"> if location information will not fit into a single message) containing early location information according to the </w:t>
            </w:r>
            <w:r w:rsidRPr="002323DA">
              <w:rPr>
                <w:rFonts w:ascii="Arial" w:eastAsia="宋体" w:hAnsi="Arial" w:cs="Arial"/>
                <w:bCs/>
                <w:i/>
                <w:noProof/>
                <w:sz w:val="18"/>
                <w:szCs w:val="18"/>
              </w:rPr>
              <w:t xml:space="preserve">responseTimeEarlyFix </w:t>
            </w:r>
            <w:r w:rsidRPr="002323DA">
              <w:rPr>
                <w:rFonts w:ascii="Arial" w:eastAsia="宋体" w:hAnsi="Arial" w:cs="Arial"/>
                <w:bCs/>
                <w:noProof/>
                <w:sz w:val="18"/>
                <w:szCs w:val="18"/>
              </w:rPr>
              <w:t xml:space="preserve">IE and a subsequent </w:t>
            </w:r>
            <w:r w:rsidRPr="002323DA">
              <w:rPr>
                <w:rFonts w:ascii="Arial" w:eastAsia="宋体" w:hAnsi="Arial" w:cs="Arial"/>
                <w:i/>
                <w:noProof/>
                <w:sz w:val="18"/>
                <w:szCs w:val="18"/>
                <w:lang w:eastAsia="zh-CN"/>
              </w:rPr>
              <w:t>ProvideLocationInformation</w:t>
            </w:r>
            <w:r w:rsidRPr="002323DA">
              <w:rPr>
                <w:rFonts w:ascii="Arial" w:eastAsia="宋体" w:hAnsi="Arial" w:cs="Arial"/>
                <w:bCs/>
                <w:noProof/>
                <w:sz w:val="18"/>
                <w:szCs w:val="18"/>
              </w:rPr>
              <w:t xml:space="preserve"> </w:t>
            </w:r>
            <w:r w:rsidRPr="002323DA">
              <w:rPr>
                <w:rFonts w:ascii="Arial" w:eastAsia="宋体" w:hAnsi="Arial" w:cs="Arial"/>
                <w:snapToGrid w:val="0"/>
                <w:sz w:val="18"/>
                <w:szCs w:val="18"/>
              </w:rPr>
              <w:t xml:space="preserve">(or more than one </w:t>
            </w:r>
            <w:proofErr w:type="spellStart"/>
            <w:r w:rsidRPr="002323DA">
              <w:rPr>
                <w:rFonts w:ascii="Arial" w:eastAsia="宋体" w:hAnsi="Arial" w:cs="Arial"/>
                <w:i/>
                <w:snapToGrid w:val="0"/>
                <w:sz w:val="18"/>
                <w:szCs w:val="18"/>
              </w:rPr>
              <w:t>ProvideLocationInformation</w:t>
            </w:r>
            <w:proofErr w:type="spellEnd"/>
            <w:r w:rsidRPr="002323DA">
              <w:rPr>
                <w:rFonts w:ascii="Arial" w:eastAsia="宋体" w:hAnsi="Arial" w:cs="Arial"/>
                <w:snapToGrid w:val="0"/>
                <w:sz w:val="18"/>
                <w:szCs w:val="18"/>
              </w:rPr>
              <w:t xml:space="preserve"> if location information will not fit into a single message) </w:t>
            </w:r>
            <w:r w:rsidRPr="002323DA">
              <w:rPr>
                <w:rFonts w:ascii="Arial" w:eastAsia="宋体" w:hAnsi="Arial" w:cs="Arial"/>
                <w:bCs/>
                <w:noProof/>
                <w:sz w:val="18"/>
                <w:szCs w:val="18"/>
              </w:rPr>
              <w:t xml:space="preserve">containing final location information according to the </w:t>
            </w:r>
            <w:r w:rsidRPr="002323DA">
              <w:rPr>
                <w:rFonts w:ascii="Arial" w:eastAsia="宋体" w:hAnsi="Arial" w:cs="Arial"/>
                <w:bCs/>
                <w:i/>
                <w:noProof/>
                <w:sz w:val="18"/>
                <w:szCs w:val="18"/>
              </w:rPr>
              <w:t>time</w:t>
            </w:r>
            <w:r w:rsidRPr="002323DA">
              <w:rPr>
                <w:rFonts w:ascii="Arial" w:eastAsia="宋体" w:hAnsi="Arial" w:cs="Arial"/>
                <w:bCs/>
                <w:noProof/>
                <w:sz w:val="18"/>
                <w:szCs w:val="18"/>
              </w:rPr>
              <w:t xml:space="preserve"> IE. A target shall</w:t>
            </w:r>
            <w:r w:rsidRPr="002323DA">
              <w:rPr>
                <w:rFonts w:ascii="Arial" w:eastAsia="宋体" w:hAnsi="Arial" w:cs="Arial"/>
                <w:b/>
                <w:i/>
                <w:iCs/>
                <w:snapToGrid w:val="0"/>
                <w:sz w:val="18"/>
                <w:szCs w:val="18"/>
              </w:rPr>
              <w:t xml:space="preserve"> </w:t>
            </w:r>
            <w:r w:rsidRPr="002323DA">
              <w:rPr>
                <w:rFonts w:ascii="Arial" w:eastAsia="宋体" w:hAnsi="Arial" w:cs="Arial"/>
                <w:bCs/>
                <w:noProof/>
                <w:sz w:val="18"/>
                <w:szCs w:val="18"/>
              </w:rPr>
              <w:t>omit sending a</w:t>
            </w:r>
            <w:r w:rsidRPr="002323DA">
              <w:rPr>
                <w:rFonts w:ascii="Arial" w:eastAsia="宋体" w:hAnsi="Arial" w:cs="Arial"/>
                <w:bCs/>
                <w:i/>
                <w:noProof/>
                <w:sz w:val="18"/>
                <w:szCs w:val="18"/>
              </w:rPr>
              <w:t xml:space="preserve"> ProvideLocationInformation</w:t>
            </w:r>
            <w:r w:rsidRPr="002323DA">
              <w:rPr>
                <w:rFonts w:ascii="Arial" w:eastAsia="宋体" w:hAnsi="Arial" w:cs="Arial"/>
                <w:bCs/>
                <w:noProof/>
                <w:sz w:val="18"/>
                <w:szCs w:val="18"/>
              </w:rPr>
              <w:t xml:space="preserve"> if the early location information is not available at the expiration of the time value in the </w:t>
            </w:r>
            <w:r w:rsidRPr="002323DA">
              <w:rPr>
                <w:rFonts w:ascii="Arial" w:eastAsia="宋体" w:hAnsi="Arial" w:cs="Arial"/>
                <w:bCs/>
                <w:i/>
                <w:noProof/>
                <w:sz w:val="18"/>
                <w:szCs w:val="18"/>
              </w:rPr>
              <w:t xml:space="preserve">responseTimeEarlyFix </w:t>
            </w:r>
            <w:r w:rsidRPr="002323DA">
              <w:rPr>
                <w:rFonts w:ascii="Arial" w:eastAsia="宋体" w:hAnsi="Arial" w:cs="Arial"/>
                <w:bCs/>
                <w:noProof/>
                <w:sz w:val="18"/>
                <w:szCs w:val="18"/>
              </w:rPr>
              <w:t xml:space="preserve">IE. A server should set the </w:t>
            </w:r>
            <w:r w:rsidRPr="002323DA">
              <w:rPr>
                <w:rFonts w:ascii="Arial" w:eastAsia="宋体" w:hAnsi="Arial" w:cs="Arial"/>
                <w:bCs/>
                <w:i/>
                <w:noProof/>
                <w:sz w:val="18"/>
                <w:szCs w:val="18"/>
              </w:rPr>
              <w:t xml:space="preserve">responseTimeEarlyFix </w:t>
            </w:r>
            <w:r w:rsidRPr="002323DA">
              <w:rPr>
                <w:rFonts w:ascii="Arial" w:eastAsia="宋体" w:hAnsi="Arial" w:cs="Arial"/>
                <w:bCs/>
                <w:noProof/>
                <w:sz w:val="18"/>
                <w:szCs w:val="18"/>
              </w:rPr>
              <w:t xml:space="preserve">IE to a value less than that for the </w:t>
            </w:r>
            <w:r w:rsidRPr="002323DA">
              <w:rPr>
                <w:rFonts w:ascii="Arial" w:eastAsia="宋体" w:hAnsi="Arial" w:cs="Arial"/>
                <w:bCs/>
                <w:i/>
                <w:noProof/>
                <w:sz w:val="18"/>
                <w:szCs w:val="18"/>
              </w:rPr>
              <w:t>time</w:t>
            </w:r>
            <w:r w:rsidRPr="002323DA">
              <w:rPr>
                <w:rFonts w:ascii="Arial" w:eastAsia="宋体" w:hAnsi="Arial" w:cs="Arial"/>
                <w:bCs/>
                <w:noProof/>
                <w:sz w:val="18"/>
                <w:szCs w:val="18"/>
              </w:rPr>
              <w:t xml:space="preserve"> IE. A target shall ignore the</w:t>
            </w:r>
            <w:r w:rsidRPr="002323DA">
              <w:rPr>
                <w:rFonts w:ascii="Arial" w:eastAsia="宋体" w:hAnsi="Arial" w:cs="Arial"/>
                <w:bCs/>
                <w:i/>
                <w:noProof/>
                <w:sz w:val="18"/>
                <w:szCs w:val="18"/>
              </w:rPr>
              <w:t xml:space="preserve"> responseTimeEarlyFix</w:t>
            </w:r>
            <w:r w:rsidRPr="002323DA">
              <w:rPr>
                <w:rFonts w:ascii="Arial" w:eastAsia="宋体" w:hAnsi="Arial" w:cs="Arial"/>
                <w:bCs/>
                <w:noProof/>
                <w:sz w:val="18"/>
                <w:szCs w:val="18"/>
              </w:rPr>
              <w:t xml:space="preserve"> IE if its value is not less than that for the </w:t>
            </w:r>
            <w:r w:rsidRPr="002323DA">
              <w:rPr>
                <w:rFonts w:ascii="Arial" w:eastAsia="宋体" w:hAnsi="Arial" w:cs="Arial"/>
                <w:bCs/>
                <w:i/>
                <w:noProof/>
                <w:sz w:val="18"/>
                <w:szCs w:val="18"/>
              </w:rPr>
              <w:t xml:space="preserve">time </w:t>
            </w:r>
            <w:r w:rsidRPr="002323DA">
              <w:rPr>
                <w:rFonts w:ascii="Arial" w:eastAsia="宋体" w:hAnsi="Arial" w:cs="Arial"/>
                <w:bCs/>
                <w:noProof/>
                <w:sz w:val="18"/>
                <w:szCs w:val="18"/>
              </w:rPr>
              <w:t>IE.</w:t>
            </w:r>
          </w:p>
          <w:p w14:paraId="2737F557" w14:textId="77777777" w:rsidR="002323DA" w:rsidRPr="002323DA" w:rsidRDefault="002323DA" w:rsidP="002323DA">
            <w:pPr>
              <w:overflowPunct/>
              <w:autoSpaceDE/>
              <w:autoSpaceDN/>
              <w:adjustRightInd/>
              <w:spacing w:after="0"/>
              <w:ind w:left="851" w:hanging="284"/>
              <w:textAlignment w:val="auto"/>
              <w:rPr>
                <w:rFonts w:ascii="Arial" w:eastAsia="宋体" w:hAnsi="Arial" w:cs="Arial"/>
                <w:bCs/>
                <w:noProof/>
                <w:sz w:val="18"/>
                <w:szCs w:val="18"/>
              </w:rPr>
            </w:pPr>
            <w:r w:rsidRPr="002323DA">
              <w:rPr>
                <w:rFonts w:ascii="Arial" w:eastAsia="宋体" w:hAnsi="Arial" w:cs="Arial"/>
                <w:bCs/>
                <w:noProof/>
                <w:sz w:val="18"/>
                <w:szCs w:val="18"/>
              </w:rPr>
              <w:t>-</w:t>
            </w:r>
            <w:r w:rsidRPr="002323DA">
              <w:rPr>
                <w:rFonts w:ascii="Arial" w:eastAsia="宋体" w:hAnsi="Arial" w:cs="Arial"/>
                <w:bCs/>
                <w:noProof/>
                <w:sz w:val="18"/>
                <w:szCs w:val="18"/>
              </w:rPr>
              <w:tab/>
            </w:r>
            <w:r w:rsidRPr="0034315F">
              <w:rPr>
                <w:rFonts w:ascii="Arial" w:eastAsia="宋体" w:hAnsi="Arial" w:cs="Arial"/>
                <w:b/>
                <w:bCs/>
                <w:i/>
                <w:noProof/>
                <w:sz w:val="18"/>
                <w:szCs w:val="18"/>
              </w:rPr>
              <w:t>unit</w:t>
            </w:r>
            <w:r w:rsidRPr="0034315F">
              <w:rPr>
                <w:rFonts w:ascii="Arial" w:eastAsia="宋体" w:hAnsi="Arial" w:cs="Arial"/>
                <w:bCs/>
                <w:noProof/>
                <w:sz w:val="18"/>
                <w:szCs w:val="18"/>
              </w:rPr>
              <w:t xml:space="preserve"> indicates the unit of the </w:t>
            </w:r>
            <w:r w:rsidRPr="0034315F">
              <w:rPr>
                <w:rFonts w:ascii="Arial" w:eastAsia="宋体" w:hAnsi="Arial" w:cs="Arial"/>
                <w:bCs/>
                <w:i/>
                <w:noProof/>
                <w:sz w:val="18"/>
                <w:szCs w:val="18"/>
              </w:rPr>
              <w:t>time</w:t>
            </w:r>
            <w:r w:rsidRPr="0034315F">
              <w:rPr>
                <w:rFonts w:ascii="Arial" w:eastAsia="宋体" w:hAnsi="Arial" w:cs="Arial"/>
                <w:bCs/>
                <w:noProof/>
                <w:sz w:val="18"/>
                <w:szCs w:val="18"/>
              </w:rPr>
              <w:t xml:space="preserve"> and </w:t>
            </w:r>
            <w:r w:rsidRPr="0034315F">
              <w:rPr>
                <w:rFonts w:ascii="Arial" w:eastAsia="宋体" w:hAnsi="Arial" w:cs="Arial"/>
                <w:bCs/>
                <w:i/>
                <w:noProof/>
                <w:sz w:val="18"/>
                <w:szCs w:val="18"/>
              </w:rPr>
              <w:t>responseTimeEarlyFix</w:t>
            </w:r>
            <w:r w:rsidRPr="0034315F">
              <w:rPr>
                <w:rFonts w:ascii="Arial" w:eastAsia="宋体" w:hAnsi="Arial" w:cs="Arial"/>
                <w:bCs/>
                <w:noProof/>
                <w:sz w:val="18"/>
                <w:szCs w:val="18"/>
              </w:rPr>
              <w:t xml:space="preserve"> fields. Enumerated value '</w:t>
            </w:r>
            <w:r w:rsidRPr="0034315F">
              <w:rPr>
                <w:rFonts w:ascii="Arial" w:eastAsia="宋体" w:hAnsi="Arial" w:cs="Arial"/>
                <w:bCs/>
                <w:i/>
                <w:noProof/>
                <w:sz w:val="18"/>
                <w:szCs w:val="18"/>
              </w:rPr>
              <w:t>ten-seconds</w:t>
            </w:r>
            <w:r w:rsidRPr="0034315F">
              <w:rPr>
                <w:rFonts w:ascii="Arial" w:eastAsia="宋体" w:hAnsi="Arial" w:cs="Arial"/>
                <w:bCs/>
                <w:noProof/>
                <w:sz w:val="18"/>
                <w:szCs w:val="18"/>
              </w:rPr>
              <w:t>' corresponds to a resolution of 10 seconds. If this field is absent, the unit/resolution is 1 second.</w:t>
            </w:r>
          </w:p>
        </w:tc>
      </w:tr>
    </w:tbl>
    <w:p w14:paraId="3118FA50" w14:textId="77777777" w:rsidR="004D2F21" w:rsidRDefault="004D2F21" w:rsidP="00E47074">
      <w:pPr>
        <w:jc w:val="both"/>
        <w:rPr>
          <w:rFonts w:eastAsiaTheme="minorEastAsia"/>
          <w:i/>
          <w:lang w:eastAsia="zh-CN"/>
        </w:rPr>
      </w:pPr>
    </w:p>
    <w:p w14:paraId="26478FBA" w14:textId="77777777" w:rsidR="004D2F21" w:rsidRPr="004D2F21" w:rsidRDefault="004D2F21" w:rsidP="00E47074">
      <w:pPr>
        <w:jc w:val="both"/>
        <w:rPr>
          <w:rFonts w:eastAsiaTheme="minorEastAsia"/>
          <w:lang w:eastAsia="zh-CN"/>
        </w:rPr>
      </w:pPr>
      <w:r>
        <w:rPr>
          <w:rFonts w:eastAsiaTheme="minorEastAsia" w:hint="eastAsia"/>
          <w:lang w:eastAsia="zh-CN"/>
        </w:rPr>
        <w:t>W</w:t>
      </w:r>
      <w:r>
        <w:rPr>
          <w:rFonts w:eastAsiaTheme="minorEastAsia"/>
          <w:lang w:eastAsia="zh-CN"/>
        </w:rPr>
        <w:t xml:space="preserve">e think from RAN2’s perspective, the current spec is already able to support the functionalities for Scheduled Location Time as described by SA2. However, we do notice that there is no similar field of </w:t>
      </w:r>
      <w:proofErr w:type="spellStart"/>
      <w:r>
        <w:rPr>
          <w:rFonts w:eastAsiaTheme="minorEastAsia"/>
          <w:i/>
          <w:lang w:eastAsia="zh-CN"/>
        </w:rPr>
        <w:t>responseTime</w:t>
      </w:r>
      <w:proofErr w:type="spellEnd"/>
      <w:r>
        <w:rPr>
          <w:rFonts w:eastAsiaTheme="minorEastAsia"/>
          <w:lang w:eastAsia="zh-CN"/>
        </w:rPr>
        <w:t xml:space="preserve"> in the </w:t>
      </w:r>
      <w:proofErr w:type="spellStart"/>
      <w:r>
        <w:rPr>
          <w:rFonts w:eastAsiaTheme="minorEastAsia"/>
          <w:lang w:eastAsia="zh-CN"/>
        </w:rPr>
        <w:t>NRPPa</w:t>
      </w:r>
      <w:proofErr w:type="spellEnd"/>
      <w:r>
        <w:rPr>
          <w:rFonts w:eastAsiaTheme="minorEastAsia"/>
          <w:lang w:eastAsia="zh-CN"/>
        </w:rPr>
        <w:t xml:space="preserve"> message MEASRUEMENT REQUEST, which triggers the </w:t>
      </w:r>
      <w:proofErr w:type="spellStart"/>
      <w:r>
        <w:rPr>
          <w:rFonts w:eastAsiaTheme="minorEastAsia"/>
          <w:lang w:eastAsia="zh-CN"/>
        </w:rPr>
        <w:t>gNB</w:t>
      </w:r>
      <w:proofErr w:type="spellEnd"/>
      <w:r>
        <w:rPr>
          <w:rFonts w:eastAsiaTheme="minorEastAsia"/>
          <w:lang w:eastAsia="zh-CN"/>
        </w:rPr>
        <w:t xml:space="preserve"> measurements. We think this is necessary such that the </w:t>
      </w:r>
      <w:proofErr w:type="spellStart"/>
      <w:r>
        <w:rPr>
          <w:rFonts w:eastAsiaTheme="minorEastAsia"/>
          <w:lang w:eastAsia="zh-CN"/>
        </w:rPr>
        <w:t>gNB</w:t>
      </w:r>
      <w:proofErr w:type="spellEnd"/>
      <w:r>
        <w:rPr>
          <w:rFonts w:eastAsiaTheme="minorEastAsia"/>
          <w:lang w:eastAsia="zh-CN"/>
        </w:rPr>
        <w:t xml:space="preserve"> can timely return the measurement results to the LMF before the expiry of </w:t>
      </w:r>
      <w:proofErr w:type="spellStart"/>
      <w:r>
        <w:rPr>
          <w:rFonts w:eastAsiaTheme="minorEastAsia"/>
          <w:i/>
          <w:lang w:eastAsia="zh-CN"/>
        </w:rPr>
        <w:t>responseTime</w:t>
      </w:r>
      <w:proofErr w:type="spellEnd"/>
      <w:r>
        <w:rPr>
          <w:rFonts w:eastAsiaTheme="minorEastAsia"/>
          <w:i/>
          <w:lang w:eastAsia="zh-CN"/>
        </w:rPr>
        <w:t>.</w:t>
      </w:r>
    </w:p>
    <w:p w14:paraId="2261A30C" w14:textId="77777777" w:rsidR="00D34756" w:rsidRDefault="00D34756" w:rsidP="00E47074">
      <w:pPr>
        <w:jc w:val="both"/>
        <w:rPr>
          <w:rFonts w:eastAsiaTheme="minorEastAsia"/>
          <w:lang w:eastAsia="zh-CN"/>
        </w:rPr>
      </w:pPr>
    </w:p>
    <w:p w14:paraId="16B8B9FC" w14:textId="066F7A05" w:rsidR="00D777D4" w:rsidRDefault="00E47074" w:rsidP="000E6268">
      <w:pPr>
        <w:spacing w:after="0"/>
        <w:jc w:val="both"/>
        <w:rPr>
          <w:rFonts w:eastAsiaTheme="minorEastAsia"/>
          <w:b/>
          <w:lang w:eastAsia="zh-CN"/>
        </w:rPr>
      </w:pPr>
      <w:r w:rsidRPr="00FA33B2">
        <w:rPr>
          <w:rFonts w:eastAsiaTheme="minorEastAsia"/>
          <w:b/>
          <w:i/>
          <w:u w:val="single"/>
          <w:lang w:eastAsia="zh-CN"/>
        </w:rPr>
        <w:t>Proposal</w:t>
      </w:r>
      <w:r w:rsidR="0034315F">
        <w:rPr>
          <w:rFonts w:eastAsiaTheme="minorEastAsia"/>
          <w:b/>
          <w:i/>
          <w:u w:val="single"/>
          <w:lang w:eastAsia="zh-CN"/>
        </w:rPr>
        <w:t xml:space="preserve"> 1</w:t>
      </w:r>
      <w:r w:rsidRPr="0073709B">
        <w:rPr>
          <w:rFonts w:eastAsiaTheme="minorEastAsia"/>
          <w:b/>
          <w:lang w:eastAsia="zh-CN"/>
        </w:rPr>
        <w:t xml:space="preserve">: </w:t>
      </w:r>
      <w:r w:rsidR="00D777D4">
        <w:rPr>
          <w:rFonts w:eastAsiaTheme="minorEastAsia"/>
          <w:b/>
          <w:lang w:eastAsia="zh-CN"/>
        </w:rPr>
        <w:t>Regarding the</w:t>
      </w:r>
      <w:r w:rsidR="000E6268">
        <w:rPr>
          <w:rFonts w:eastAsiaTheme="minorEastAsia"/>
          <w:b/>
          <w:lang w:eastAsia="zh-CN"/>
        </w:rPr>
        <w:t xml:space="preserve"> impacts of the</w:t>
      </w:r>
      <w:r w:rsidR="00D777D4">
        <w:rPr>
          <w:rFonts w:eastAsiaTheme="minorEastAsia"/>
          <w:b/>
          <w:lang w:eastAsia="zh-CN"/>
        </w:rPr>
        <w:t xml:space="preserve"> </w:t>
      </w:r>
      <w:r w:rsidR="000E6268">
        <w:rPr>
          <w:rFonts w:eastAsiaTheme="minorEastAsia"/>
          <w:b/>
          <w:lang w:eastAsia="zh-CN"/>
        </w:rPr>
        <w:t>S</w:t>
      </w:r>
      <w:r w:rsidR="00D777D4">
        <w:rPr>
          <w:rFonts w:eastAsiaTheme="minorEastAsia"/>
          <w:b/>
          <w:lang w:eastAsia="zh-CN"/>
        </w:rPr>
        <w:t xml:space="preserve">cheduled </w:t>
      </w:r>
      <w:r w:rsidR="000E6268">
        <w:rPr>
          <w:rFonts w:eastAsiaTheme="minorEastAsia"/>
          <w:b/>
          <w:lang w:eastAsia="zh-CN"/>
        </w:rPr>
        <w:t>L</w:t>
      </w:r>
      <w:r w:rsidR="00D777D4">
        <w:rPr>
          <w:rFonts w:eastAsiaTheme="minorEastAsia"/>
          <w:b/>
          <w:lang w:eastAsia="zh-CN"/>
        </w:rPr>
        <w:t xml:space="preserve">ocation </w:t>
      </w:r>
      <w:r w:rsidR="000E6268">
        <w:rPr>
          <w:rFonts w:eastAsiaTheme="minorEastAsia"/>
          <w:b/>
          <w:lang w:eastAsia="zh-CN"/>
        </w:rPr>
        <w:t>T</w:t>
      </w:r>
      <w:r w:rsidR="00D777D4">
        <w:rPr>
          <w:rFonts w:eastAsiaTheme="minorEastAsia"/>
          <w:b/>
          <w:lang w:eastAsia="zh-CN"/>
        </w:rPr>
        <w:t>ime</w:t>
      </w:r>
      <w:r w:rsidR="000E6268">
        <w:rPr>
          <w:rFonts w:eastAsiaTheme="minorEastAsia"/>
          <w:b/>
          <w:lang w:eastAsia="zh-CN"/>
        </w:rPr>
        <w:t xml:space="preserve"> to </w:t>
      </w:r>
      <w:r w:rsidR="000E6268">
        <w:rPr>
          <w:rFonts w:eastAsiaTheme="minorEastAsia" w:hint="eastAsia"/>
          <w:b/>
          <w:lang w:eastAsia="zh-CN"/>
        </w:rPr>
        <w:t>RAN</w:t>
      </w:r>
      <w:r w:rsidR="00D777D4">
        <w:rPr>
          <w:rFonts w:eastAsiaTheme="minorEastAsia"/>
          <w:b/>
          <w:lang w:eastAsia="zh-CN"/>
        </w:rPr>
        <w:t xml:space="preserve">: </w:t>
      </w:r>
    </w:p>
    <w:p w14:paraId="47C3BBFB" w14:textId="77777777" w:rsidR="00D777D4" w:rsidRDefault="00E47074" w:rsidP="000E6268">
      <w:pPr>
        <w:pStyle w:val="aff"/>
        <w:numPr>
          <w:ilvl w:val="0"/>
          <w:numId w:val="32"/>
        </w:numPr>
        <w:spacing w:after="0"/>
        <w:ind w:firstLineChars="0"/>
        <w:jc w:val="both"/>
        <w:rPr>
          <w:rFonts w:eastAsiaTheme="minorEastAsia"/>
          <w:b/>
          <w:lang w:eastAsia="zh-CN"/>
        </w:rPr>
      </w:pPr>
      <w:r w:rsidRPr="00D777D4">
        <w:rPr>
          <w:rFonts w:eastAsiaTheme="minorEastAsia"/>
          <w:b/>
          <w:lang w:eastAsia="zh-CN"/>
        </w:rPr>
        <w:t>There is no RAN2 stage3 spec impacts for scheduled location time</w:t>
      </w:r>
      <w:r w:rsidR="00D777D4">
        <w:rPr>
          <w:rFonts w:eastAsiaTheme="minorEastAsia"/>
          <w:b/>
          <w:lang w:eastAsia="zh-CN"/>
        </w:rPr>
        <w:t>;</w:t>
      </w:r>
    </w:p>
    <w:p w14:paraId="3B0F784E" w14:textId="77777777" w:rsidR="00D777D4" w:rsidRDefault="00D777D4" w:rsidP="000E6268">
      <w:pPr>
        <w:pStyle w:val="aff"/>
        <w:numPr>
          <w:ilvl w:val="0"/>
          <w:numId w:val="32"/>
        </w:numPr>
        <w:spacing w:after="0"/>
        <w:ind w:firstLineChars="0"/>
        <w:jc w:val="both"/>
        <w:rPr>
          <w:rFonts w:eastAsiaTheme="minorEastAsia"/>
          <w:b/>
          <w:lang w:eastAsia="zh-CN"/>
        </w:rPr>
      </w:pPr>
      <w:proofErr w:type="spellStart"/>
      <w:r>
        <w:rPr>
          <w:rFonts w:eastAsiaTheme="minorEastAsia"/>
          <w:b/>
          <w:lang w:eastAsia="zh-CN"/>
        </w:rPr>
        <w:t>NRPPa</w:t>
      </w:r>
      <w:proofErr w:type="spellEnd"/>
      <w:r>
        <w:rPr>
          <w:rFonts w:eastAsiaTheme="minorEastAsia"/>
          <w:b/>
          <w:lang w:eastAsia="zh-CN"/>
        </w:rPr>
        <w:t xml:space="preserve"> spec needs to add a field of response time in the </w:t>
      </w:r>
      <w:proofErr w:type="spellStart"/>
      <w:r>
        <w:rPr>
          <w:rFonts w:eastAsiaTheme="minorEastAsia"/>
          <w:b/>
          <w:lang w:eastAsia="zh-CN"/>
        </w:rPr>
        <w:t>NRPPa</w:t>
      </w:r>
      <w:proofErr w:type="spellEnd"/>
      <w:r>
        <w:rPr>
          <w:rFonts w:eastAsiaTheme="minorEastAsia"/>
          <w:b/>
          <w:lang w:eastAsia="zh-CN"/>
        </w:rPr>
        <w:t xml:space="preserve"> message MEASUREMENT REQUEST;</w:t>
      </w:r>
    </w:p>
    <w:p w14:paraId="5B87264B" w14:textId="411C1647" w:rsidR="00E47074" w:rsidRPr="00D777D4" w:rsidRDefault="008A7DDB" w:rsidP="000E6268">
      <w:pPr>
        <w:pStyle w:val="aff"/>
        <w:numPr>
          <w:ilvl w:val="0"/>
          <w:numId w:val="32"/>
        </w:numPr>
        <w:spacing w:after="0"/>
        <w:ind w:firstLineChars="0"/>
        <w:jc w:val="both"/>
        <w:rPr>
          <w:rFonts w:eastAsiaTheme="minorEastAsia"/>
          <w:b/>
          <w:lang w:eastAsia="zh-CN"/>
        </w:rPr>
      </w:pPr>
      <w:r w:rsidRPr="00D777D4">
        <w:rPr>
          <w:rFonts w:eastAsiaTheme="minorEastAsia"/>
          <w:b/>
          <w:lang w:eastAsia="zh-CN"/>
        </w:rPr>
        <w:t>Send a reply LS to SA2 that the scheduled location time does not help the reduction of the LCS latency</w:t>
      </w:r>
      <w:r w:rsidR="00A87D54">
        <w:rPr>
          <w:rFonts w:eastAsiaTheme="minorEastAsia"/>
          <w:b/>
          <w:lang w:eastAsia="zh-CN"/>
        </w:rPr>
        <w:t xml:space="preserve"> from </w:t>
      </w:r>
      <w:proofErr w:type="spellStart"/>
      <w:r w:rsidR="00A87D54">
        <w:rPr>
          <w:rFonts w:eastAsiaTheme="minorEastAsia"/>
          <w:b/>
          <w:lang w:eastAsia="zh-CN"/>
        </w:rPr>
        <w:t>RAN</w:t>
      </w:r>
      <w:r w:rsidR="00BD7EF7">
        <w:rPr>
          <w:rFonts w:eastAsiaTheme="minorEastAsia"/>
          <w:b/>
          <w:lang w:eastAsia="zh-CN"/>
        </w:rPr>
        <w:t>2</w:t>
      </w:r>
      <w:r w:rsidR="00A87D54">
        <w:rPr>
          <w:rFonts w:eastAsiaTheme="minorEastAsia"/>
          <w:b/>
          <w:lang w:eastAsia="zh-CN"/>
        </w:rPr>
        <w:t>’s</w:t>
      </w:r>
      <w:proofErr w:type="spellEnd"/>
      <w:r w:rsidR="00A87D54">
        <w:rPr>
          <w:rFonts w:eastAsiaTheme="minorEastAsia"/>
          <w:b/>
          <w:lang w:eastAsia="zh-CN"/>
        </w:rPr>
        <w:t xml:space="preserve"> perspective</w:t>
      </w:r>
      <w:r w:rsidR="00F81151">
        <w:rPr>
          <w:rFonts w:eastAsiaTheme="minorEastAsia"/>
          <w:b/>
          <w:lang w:eastAsia="zh-CN"/>
        </w:rPr>
        <w:t>.</w:t>
      </w:r>
    </w:p>
    <w:p w14:paraId="6AD502E7" w14:textId="77777777" w:rsidR="00216A4E" w:rsidRDefault="00216A4E" w:rsidP="00FD788A">
      <w:pPr>
        <w:pStyle w:val="2"/>
        <w:numPr>
          <w:ilvl w:val="0"/>
          <w:numId w:val="0"/>
        </w:numPr>
        <w:spacing w:after="240"/>
      </w:pPr>
      <w:r>
        <w:rPr>
          <w:rFonts w:hint="eastAsia"/>
        </w:rPr>
        <w:t>2</w:t>
      </w:r>
      <w:r>
        <w:t xml:space="preserve">.2 </w:t>
      </w:r>
      <w:r w:rsidR="002F23EB">
        <w:t>AMF storing UE positioning capabilities</w:t>
      </w:r>
    </w:p>
    <w:p w14:paraId="08DD5B32" w14:textId="77777777" w:rsidR="002C3D10" w:rsidRDefault="002C3D10" w:rsidP="002C3D10">
      <w:pPr>
        <w:rPr>
          <w:rFonts w:eastAsiaTheme="minorEastAsia"/>
          <w:lang w:eastAsia="zh-CN"/>
        </w:rPr>
      </w:pPr>
      <w:r>
        <w:rPr>
          <w:rFonts w:eastAsiaTheme="minorEastAsia"/>
          <w:lang w:eastAsia="zh-CN"/>
        </w:rPr>
        <w:t xml:space="preserve">During the SI phase of R17 positioning, RAN2 has briefly discussed on the issue of AMF storing UE positioning capability for the latency reduction of positioning. No recommendation was made at that time, while it has been generally agreed that the major impact of this approach is in SA2 and RAN2 should no longer discuss on this. </w:t>
      </w:r>
    </w:p>
    <w:p w14:paraId="2F0049A2" w14:textId="31C1DABB" w:rsidR="002C3D10" w:rsidRDefault="002C3D10" w:rsidP="002C3D10">
      <w:pPr>
        <w:rPr>
          <w:rFonts w:eastAsia="宋体"/>
          <w:lang w:eastAsia="zh-CN"/>
        </w:rPr>
      </w:pPr>
      <w:r>
        <w:rPr>
          <w:rFonts w:eastAsiaTheme="minorEastAsia"/>
          <w:lang w:eastAsia="zh-CN"/>
        </w:rPr>
        <w:t xml:space="preserve">During the last SA2 meeting, this approach of latency reduction has been adopted as part of the SA2 R17 WI with the LS in </w:t>
      </w:r>
      <w:proofErr w:type="spellStart"/>
      <w:r w:rsidRPr="00FB6B51">
        <w:rPr>
          <w:rFonts w:eastAsia="宋体"/>
          <w:lang w:eastAsia="zh-CN"/>
        </w:rPr>
        <w:t>S2</w:t>
      </w:r>
      <w:proofErr w:type="spellEnd"/>
      <w:r w:rsidRPr="00FB6B51">
        <w:rPr>
          <w:rFonts w:eastAsia="宋体"/>
          <w:lang w:eastAsia="zh-CN"/>
        </w:rPr>
        <w:t>-2105153</w:t>
      </w:r>
      <w:r w:rsidR="00E20414">
        <w:rPr>
          <w:rFonts w:eastAsia="宋体"/>
          <w:lang w:eastAsia="zh-CN"/>
        </w:rPr>
        <w:t xml:space="preserve">, with CR </w:t>
      </w:r>
      <w:proofErr w:type="spellStart"/>
      <w:r w:rsidR="00E20414" w:rsidRPr="00E20414">
        <w:rPr>
          <w:rFonts w:eastAsia="宋体"/>
          <w:lang w:eastAsia="zh-CN"/>
        </w:rPr>
        <w:t>S2</w:t>
      </w:r>
      <w:proofErr w:type="spellEnd"/>
      <w:r w:rsidR="00E20414" w:rsidRPr="00E20414">
        <w:rPr>
          <w:rFonts w:eastAsia="宋体"/>
          <w:lang w:eastAsia="zh-CN"/>
        </w:rPr>
        <w:t>-2105123</w:t>
      </w:r>
      <w:r w:rsidR="00A91A03">
        <w:rPr>
          <w:rFonts w:eastAsia="宋体"/>
          <w:lang w:eastAsia="zh-CN"/>
        </w:rPr>
        <w:t xml:space="preserve"> </w:t>
      </w:r>
      <w:r w:rsidR="00A91A03">
        <w:rPr>
          <w:rFonts w:eastAsia="宋体"/>
          <w:lang w:eastAsia="zh-CN"/>
        </w:rPr>
        <w:fldChar w:fldCharType="begin"/>
      </w:r>
      <w:r w:rsidR="00A91A03">
        <w:rPr>
          <w:rFonts w:eastAsia="宋体"/>
          <w:lang w:eastAsia="zh-CN"/>
        </w:rPr>
        <w:instrText xml:space="preserve"> REF _Ref78529469 \r \h </w:instrText>
      </w:r>
      <w:r w:rsidR="00A91A03">
        <w:rPr>
          <w:rFonts w:eastAsia="宋体"/>
          <w:lang w:eastAsia="zh-CN"/>
        </w:rPr>
      </w:r>
      <w:r w:rsidR="00A91A03">
        <w:rPr>
          <w:rFonts w:eastAsia="宋体"/>
          <w:lang w:eastAsia="zh-CN"/>
        </w:rPr>
        <w:fldChar w:fldCharType="separate"/>
      </w:r>
      <w:r w:rsidR="00A91A03">
        <w:rPr>
          <w:rFonts w:eastAsia="宋体"/>
          <w:lang w:eastAsia="zh-CN"/>
        </w:rPr>
        <w:t>[6]</w:t>
      </w:r>
      <w:r w:rsidR="00A91A03">
        <w:rPr>
          <w:rFonts w:eastAsia="宋体"/>
          <w:lang w:eastAsia="zh-CN"/>
        </w:rPr>
        <w:fldChar w:fldCharType="end"/>
      </w:r>
      <w:r w:rsidR="00E20414">
        <w:rPr>
          <w:rFonts w:eastAsia="宋体"/>
          <w:lang w:eastAsia="zh-CN"/>
        </w:rPr>
        <w:t xml:space="preserve"> to TS 23.501 as attachment</w:t>
      </w:r>
      <w:r>
        <w:rPr>
          <w:rFonts w:eastAsia="宋体"/>
          <w:lang w:eastAsia="zh-CN"/>
        </w:rPr>
        <w:t xml:space="preserve">. </w:t>
      </w:r>
      <w:r w:rsidR="00AE340E">
        <w:rPr>
          <w:rFonts w:eastAsia="宋体"/>
          <w:lang w:eastAsia="zh-CN"/>
        </w:rPr>
        <w:t xml:space="preserve">In CR </w:t>
      </w:r>
      <w:proofErr w:type="spellStart"/>
      <w:r w:rsidR="00AE340E" w:rsidRPr="00E20414">
        <w:rPr>
          <w:rFonts w:eastAsia="宋体"/>
          <w:lang w:eastAsia="zh-CN"/>
        </w:rPr>
        <w:t>S2</w:t>
      </w:r>
      <w:proofErr w:type="spellEnd"/>
      <w:r w:rsidR="00AE340E" w:rsidRPr="00E20414">
        <w:rPr>
          <w:rFonts w:eastAsia="宋体"/>
          <w:lang w:eastAsia="zh-CN"/>
        </w:rPr>
        <w:t>-2105123</w:t>
      </w:r>
      <w:r w:rsidR="00CC2549">
        <w:rPr>
          <w:rFonts w:eastAsia="宋体"/>
          <w:lang w:eastAsia="zh-CN"/>
        </w:rPr>
        <w:t xml:space="preserve"> </w:t>
      </w:r>
      <w:r w:rsidR="00CC2549">
        <w:rPr>
          <w:rFonts w:eastAsia="宋体"/>
          <w:lang w:eastAsia="zh-CN"/>
        </w:rPr>
        <w:fldChar w:fldCharType="begin"/>
      </w:r>
      <w:r w:rsidR="00CC2549">
        <w:rPr>
          <w:rFonts w:eastAsia="宋体"/>
          <w:lang w:eastAsia="zh-CN"/>
        </w:rPr>
        <w:instrText xml:space="preserve"> REF _Ref78529469 \r \h </w:instrText>
      </w:r>
      <w:r w:rsidR="00CC2549">
        <w:rPr>
          <w:rFonts w:eastAsia="宋体"/>
          <w:lang w:eastAsia="zh-CN"/>
        </w:rPr>
      </w:r>
      <w:r w:rsidR="00CC2549">
        <w:rPr>
          <w:rFonts w:eastAsia="宋体"/>
          <w:lang w:eastAsia="zh-CN"/>
        </w:rPr>
        <w:fldChar w:fldCharType="separate"/>
      </w:r>
      <w:r w:rsidR="00CC2549">
        <w:rPr>
          <w:rFonts w:eastAsia="宋体"/>
          <w:lang w:eastAsia="zh-CN"/>
        </w:rPr>
        <w:t>[6]</w:t>
      </w:r>
      <w:r w:rsidR="00CC2549">
        <w:rPr>
          <w:rFonts w:eastAsia="宋体"/>
          <w:lang w:eastAsia="zh-CN"/>
        </w:rPr>
        <w:fldChar w:fldCharType="end"/>
      </w:r>
      <w:r w:rsidR="00AE340E">
        <w:rPr>
          <w:rFonts w:eastAsia="宋体"/>
          <w:lang w:eastAsia="zh-CN"/>
        </w:rPr>
        <w:t xml:space="preserve">, </w:t>
      </w:r>
      <w:r w:rsidR="00AE340E" w:rsidRPr="00AE340E">
        <w:rPr>
          <w:rFonts w:eastAsia="宋体"/>
          <w:lang w:eastAsia="zh-CN"/>
        </w:rPr>
        <w:t xml:space="preserve">the feature of UE </w:t>
      </w:r>
      <w:r w:rsidR="00AE340E" w:rsidRPr="00AE340E">
        <w:rPr>
          <w:rFonts w:eastAsia="宋体"/>
          <w:lang w:eastAsia="zh-CN"/>
        </w:rPr>
        <w:lastRenderedPageBreak/>
        <w:t xml:space="preserve">positioning capability storage in AMF </w:t>
      </w:r>
      <w:r w:rsidR="00AE340E">
        <w:rPr>
          <w:rFonts w:eastAsia="宋体"/>
          <w:lang w:eastAsia="zh-CN"/>
        </w:rPr>
        <w:t xml:space="preserve">is introduced </w:t>
      </w:r>
      <w:r w:rsidR="00AE340E" w:rsidRPr="00AE340E">
        <w:rPr>
          <w:rFonts w:eastAsia="宋体"/>
          <w:lang w:eastAsia="zh-CN"/>
        </w:rPr>
        <w:t>to reduce positioning latency</w:t>
      </w:r>
      <w:r w:rsidR="00AE340E">
        <w:rPr>
          <w:rFonts w:eastAsia="宋体"/>
          <w:lang w:eastAsia="zh-CN"/>
        </w:rPr>
        <w:t>, where the corresponding correction is extracted as below:</w:t>
      </w:r>
    </w:p>
    <w:tbl>
      <w:tblPr>
        <w:tblStyle w:val="afb"/>
        <w:tblW w:w="0" w:type="auto"/>
        <w:tblLook w:val="04A0" w:firstRow="1" w:lastRow="0" w:firstColumn="1" w:lastColumn="0" w:noHBand="0" w:noVBand="1"/>
      </w:tblPr>
      <w:tblGrid>
        <w:gridCol w:w="9630"/>
      </w:tblGrid>
      <w:tr w:rsidR="00AE340E" w14:paraId="259F93BC" w14:textId="77777777" w:rsidTr="00AE340E">
        <w:tc>
          <w:tcPr>
            <w:tcW w:w="9630" w:type="dxa"/>
          </w:tcPr>
          <w:p w14:paraId="391595BB" w14:textId="77777777" w:rsidR="00AE340E" w:rsidRPr="00AE340E" w:rsidRDefault="00AE340E" w:rsidP="00AE340E">
            <w:pPr>
              <w:rPr>
                <w:lang w:eastAsia="ja-JP"/>
              </w:rPr>
            </w:pPr>
            <w:r w:rsidRPr="00AE340E">
              <w:rPr>
                <w:lang w:eastAsia="ja-JP"/>
              </w:rPr>
              <w:t>Functions which may be performed by an AMF to support location services include the following.</w:t>
            </w:r>
          </w:p>
          <w:p w14:paraId="0C1E0486" w14:textId="77777777" w:rsidR="00AE340E" w:rsidRPr="00AE340E" w:rsidRDefault="00AE340E" w:rsidP="00AE340E">
            <w:pPr>
              <w:overflowPunct/>
              <w:autoSpaceDE/>
              <w:autoSpaceDN/>
              <w:adjustRightInd/>
              <w:ind w:left="568" w:hanging="284"/>
              <w:textAlignment w:val="auto"/>
              <w:rPr>
                <w:rFonts w:eastAsia="宋体"/>
              </w:rPr>
            </w:pPr>
            <w:r w:rsidRPr="00AE340E">
              <w:rPr>
                <w:rFonts w:eastAsia="宋体"/>
              </w:rPr>
              <w:t>-</w:t>
            </w:r>
            <w:r w:rsidRPr="00AE340E">
              <w:rPr>
                <w:rFonts w:eastAsia="宋体"/>
              </w:rPr>
              <w:tab/>
              <w:t>Initiate an NI-LR location request for a UE with an IMS emergency call.</w:t>
            </w:r>
          </w:p>
          <w:p w14:paraId="76A03722" w14:textId="77777777" w:rsidR="00AE340E" w:rsidRPr="00AE340E" w:rsidRDefault="00AE340E" w:rsidP="00AE340E">
            <w:pPr>
              <w:overflowPunct/>
              <w:autoSpaceDE/>
              <w:autoSpaceDN/>
              <w:adjustRightInd/>
              <w:ind w:left="568" w:hanging="284"/>
              <w:textAlignment w:val="auto"/>
              <w:rPr>
                <w:rFonts w:eastAsia="宋体"/>
              </w:rPr>
            </w:pPr>
            <w:r w:rsidRPr="00AE340E">
              <w:rPr>
                <w:rFonts w:eastAsia="宋体"/>
              </w:rPr>
              <w:t>-</w:t>
            </w:r>
            <w:r w:rsidRPr="00AE340E">
              <w:rPr>
                <w:rFonts w:eastAsia="宋体"/>
              </w:rPr>
              <w:tab/>
              <w:t>Receive and manage location requests from a GMLC for a 5GC-MT-LR and deferred 5GC-MT-LR for periodic, triggered and UE available location events.</w:t>
            </w:r>
          </w:p>
          <w:p w14:paraId="7B7004DD" w14:textId="77777777" w:rsidR="00AE340E" w:rsidRPr="00AE340E" w:rsidRDefault="00AE340E" w:rsidP="00AE340E">
            <w:pPr>
              <w:overflowPunct/>
              <w:autoSpaceDE/>
              <w:autoSpaceDN/>
              <w:adjustRightInd/>
              <w:ind w:left="568" w:hanging="284"/>
              <w:textAlignment w:val="auto"/>
              <w:rPr>
                <w:rFonts w:eastAsia="宋体"/>
              </w:rPr>
            </w:pPr>
            <w:r w:rsidRPr="00AE340E">
              <w:rPr>
                <w:rFonts w:eastAsia="宋体"/>
              </w:rPr>
              <w:t>-</w:t>
            </w:r>
            <w:r w:rsidRPr="00AE340E">
              <w:rPr>
                <w:rFonts w:eastAsia="宋体"/>
              </w:rPr>
              <w:tab/>
              <w:t>Receive and manage location requests from a UE for a 5GC-MO-LR.</w:t>
            </w:r>
          </w:p>
          <w:p w14:paraId="137799AF" w14:textId="77777777" w:rsidR="00AE340E" w:rsidRPr="00AE340E" w:rsidRDefault="00AE340E" w:rsidP="00AE340E">
            <w:pPr>
              <w:overflowPunct/>
              <w:autoSpaceDE/>
              <w:autoSpaceDN/>
              <w:adjustRightInd/>
              <w:ind w:left="568" w:hanging="284"/>
              <w:textAlignment w:val="auto"/>
              <w:rPr>
                <w:rFonts w:eastAsia="宋体"/>
              </w:rPr>
            </w:pPr>
            <w:r w:rsidRPr="00AE340E">
              <w:rPr>
                <w:rFonts w:eastAsia="宋体"/>
              </w:rPr>
              <w:t>-</w:t>
            </w:r>
            <w:r w:rsidRPr="00AE340E">
              <w:rPr>
                <w:rFonts w:eastAsia="宋体"/>
              </w:rPr>
              <w:tab/>
              <w:t>Receive and manage Event Exposure request for location information from an NEF.</w:t>
            </w:r>
          </w:p>
          <w:p w14:paraId="6E4F8ABD" w14:textId="77777777" w:rsidR="00AE340E" w:rsidRPr="00AE340E" w:rsidRDefault="00AE340E" w:rsidP="00AE340E">
            <w:pPr>
              <w:overflowPunct/>
              <w:autoSpaceDE/>
              <w:autoSpaceDN/>
              <w:adjustRightInd/>
              <w:ind w:left="568" w:hanging="284"/>
              <w:textAlignment w:val="auto"/>
              <w:rPr>
                <w:rFonts w:eastAsia="宋体"/>
              </w:rPr>
            </w:pPr>
            <w:r w:rsidRPr="00AE340E">
              <w:rPr>
                <w:rFonts w:eastAsia="宋体"/>
              </w:rPr>
              <w:t>-</w:t>
            </w:r>
            <w:r w:rsidRPr="00AE340E">
              <w:rPr>
                <w:rFonts w:eastAsia="宋体"/>
              </w:rPr>
              <w:tab/>
              <w:t>Select an LMF.</w:t>
            </w:r>
          </w:p>
          <w:p w14:paraId="7C8A6F64" w14:textId="77777777" w:rsidR="00AE340E" w:rsidRPr="00AE340E" w:rsidRDefault="00AE340E" w:rsidP="00AE340E">
            <w:pPr>
              <w:overflowPunct/>
              <w:autoSpaceDE/>
              <w:autoSpaceDN/>
              <w:adjustRightInd/>
              <w:ind w:left="568" w:hanging="284"/>
              <w:textAlignment w:val="auto"/>
              <w:rPr>
                <w:rFonts w:eastAsia="宋体"/>
              </w:rPr>
            </w:pPr>
            <w:r w:rsidRPr="00AE340E">
              <w:rPr>
                <w:rFonts w:eastAsia="宋体"/>
              </w:rPr>
              <w:t>-</w:t>
            </w:r>
            <w:r w:rsidRPr="00AE340E">
              <w:rPr>
                <w:rFonts w:eastAsia="宋体"/>
              </w:rPr>
              <w:tab/>
              <w:t>Receive updated privacy requirements from a UE and transfer to a UDR via UDM.</w:t>
            </w:r>
          </w:p>
          <w:p w14:paraId="65E03D8C" w14:textId="77777777" w:rsidR="00AE340E" w:rsidRPr="00AE340E" w:rsidRDefault="00AE340E" w:rsidP="00AE340E">
            <w:pPr>
              <w:overflowPunct/>
              <w:autoSpaceDE/>
              <w:autoSpaceDN/>
              <w:adjustRightInd/>
              <w:ind w:left="568" w:hanging="284"/>
              <w:textAlignment w:val="auto"/>
              <w:rPr>
                <w:rFonts w:eastAsia="宋体"/>
              </w:rPr>
            </w:pPr>
            <w:r w:rsidRPr="00AE340E">
              <w:rPr>
                <w:rFonts w:eastAsia="宋体"/>
              </w:rPr>
              <w:t>-</w:t>
            </w:r>
            <w:r w:rsidRPr="00AE340E">
              <w:rPr>
                <w:rFonts w:eastAsia="宋体"/>
              </w:rPr>
              <w:tab/>
              <w:t>Support cancelation of periodic or triggered location reporting for a target UE.</w:t>
            </w:r>
          </w:p>
          <w:p w14:paraId="66A60530" w14:textId="77777777" w:rsidR="00AE340E" w:rsidRPr="00AE340E" w:rsidRDefault="00AE340E" w:rsidP="00AE340E">
            <w:pPr>
              <w:overflowPunct/>
              <w:autoSpaceDE/>
              <w:autoSpaceDN/>
              <w:adjustRightInd/>
              <w:ind w:left="568" w:hanging="284"/>
              <w:textAlignment w:val="auto"/>
              <w:rPr>
                <w:rFonts w:eastAsia="宋体"/>
              </w:rPr>
            </w:pPr>
            <w:r w:rsidRPr="00AE340E">
              <w:rPr>
                <w:rFonts w:eastAsia="宋体"/>
              </w:rPr>
              <w:t>-</w:t>
            </w:r>
            <w:r w:rsidRPr="00AE340E">
              <w:rPr>
                <w:rFonts w:eastAsia="宋体"/>
              </w:rPr>
              <w:tab/>
              <w:t>Support change of a serving LMF for periodic or triggered location reporting for a target UE.</w:t>
            </w:r>
          </w:p>
          <w:p w14:paraId="0A2200C5" w14:textId="77777777" w:rsidR="00AE340E" w:rsidRPr="00AE340E" w:rsidRDefault="00AE340E" w:rsidP="00AE340E">
            <w:pPr>
              <w:overflowPunct/>
              <w:autoSpaceDE/>
              <w:autoSpaceDN/>
              <w:adjustRightInd/>
              <w:ind w:left="568" w:hanging="284"/>
              <w:textAlignment w:val="auto"/>
              <w:rPr>
                <w:rFonts w:eastAsia="宋体"/>
                <w:lang w:eastAsia="zh-CN"/>
              </w:rPr>
            </w:pPr>
            <w:r w:rsidRPr="00AE340E">
              <w:rPr>
                <w:rFonts w:eastAsia="宋体"/>
              </w:rPr>
              <w:t>-</w:t>
            </w:r>
            <w:r w:rsidRPr="00AE340E">
              <w:rPr>
                <w:rFonts w:eastAsia="宋体"/>
              </w:rPr>
              <w:tab/>
              <w:t>When assistance data is broadcast by 5GS in ciphered form, the AMF receives ciphering keys from the LMF and forwards to suitably subscribed UEs using mobility management procedures.</w:t>
            </w:r>
          </w:p>
          <w:p w14:paraId="5584427B" w14:textId="77777777" w:rsidR="00AE340E" w:rsidRPr="00AE340E" w:rsidRDefault="00AE340E" w:rsidP="00AE340E">
            <w:pPr>
              <w:overflowPunct/>
              <w:autoSpaceDE/>
              <w:autoSpaceDN/>
              <w:adjustRightInd/>
              <w:ind w:left="568" w:hanging="284"/>
              <w:textAlignment w:val="auto"/>
              <w:rPr>
                <w:rFonts w:eastAsia="宋体"/>
              </w:rPr>
            </w:pPr>
            <w:r w:rsidRPr="00AE340E">
              <w:rPr>
                <w:rFonts w:eastAsia="宋体"/>
              </w:rPr>
              <w:t>-</w:t>
            </w:r>
            <w:r w:rsidRPr="00AE340E">
              <w:rPr>
                <w:rFonts w:eastAsia="宋体"/>
              </w:rPr>
              <w:tab/>
            </w:r>
            <w:r w:rsidRPr="00AE340E">
              <w:rPr>
                <w:rFonts w:eastAsia="宋体" w:hint="eastAsia"/>
                <w:lang w:eastAsia="zh-CN"/>
              </w:rPr>
              <w:t xml:space="preserve">Store UE </w:t>
            </w:r>
            <w:r w:rsidRPr="00AE340E">
              <w:rPr>
                <w:rFonts w:eastAsia="宋体"/>
                <w:lang w:eastAsia="zh-CN"/>
              </w:rPr>
              <w:t>P</w:t>
            </w:r>
            <w:r w:rsidRPr="00AE340E">
              <w:rPr>
                <w:rFonts w:eastAsia="宋体" w:hint="eastAsia"/>
                <w:lang w:eastAsia="zh-CN"/>
              </w:rPr>
              <w:t xml:space="preserve">ositioning </w:t>
            </w:r>
            <w:r w:rsidRPr="00AE340E">
              <w:rPr>
                <w:rFonts w:eastAsia="宋体"/>
                <w:lang w:eastAsia="zh-CN"/>
              </w:rPr>
              <w:t>C</w:t>
            </w:r>
            <w:r w:rsidRPr="00AE340E">
              <w:rPr>
                <w:rFonts w:eastAsia="宋体" w:hint="eastAsia"/>
                <w:lang w:eastAsia="zh-CN"/>
              </w:rPr>
              <w:t>apability received</w:t>
            </w:r>
            <w:r w:rsidRPr="00AE340E">
              <w:rPr>
                <w:rFonts w:eastAsia="宋体"/>
              </w:rPr>
              <w:t xml:space="preserve"> from </w:t>
            </w:r>
            <w:r w:rsidRPr="00AE340E">
              <w:rPr>
                <w:rFonts w:eastAsia="宋体" w:hint="eastAsia"/>
                <w:lang w:eastAsia="zh-CN"/>
              </w:rPr>
              <w:t>an LMF and</w:t>
            </w:r>
            <w:r w:rsidRPr="00AE340E">
              <w:rPr>
                <w:rFonts w:eastAsia="宋体"/>
              </w:rPr>
              <w:t xml:space="preserve"> </w:t>
            </w:r>
            <w:r w:rsidRPr="00AE340E">
              <w:rPr>
                <w:rFonts w:eastAsia="宋体" w:hint="eastAsia"/>
                <w:lang w:eastAsia="zh-CN"/>
              </w:rPr>
              <w:t xml:space="preserve">send the UE </w:t>
            </w:r>
            <w:r w:rsidRPr="00AE340E">
              <w:rPr>
                <w:rFonts w:eastAsia="宋体"/>
                <w:lang w:eastAsia="zh-CN"/>
              </w:rPr>
              <w:t>P</w:t>
            </w:r>
            <w:r w:rsidRPr="00AE340E">
              <w:rPr>
                <w:rFonts w:eastAsia="宋体" w:hint="eastAsia"/>
                <w:lang w:eastAsia="zh-CN"/>
              </w:rPr>
              <w:t xml:space="preserve">ositioning </w:t>
            </w:r>
            <w:r w:rsidRPr="00AE340E">
              <w:rPr>
                <w:rFonts w:eastAsia="宋体"/>
                <w:lang w:eastAsia="zh-CN"/>
              </w:rPr>
              <w:t>C</w:t>
            </w:r>
            <w:r w:rsidRPr="00AE340E">
              <w:rPr>
                <w:rFonts w:eastAsia="宋体" w:hint="eastAsia"/>
                <w:lang w:eastAsia="zh-CN"/>
              </w:rPr>
              <w:t>apability</w:t>
            </w:r>
            <w:r w:rsidRPr="00AE340E" w:rsidDel="001B5558">
              <w:rPr>
                <w:rFonts w:eastAsia="宋体" w:hint="eastAsia"/>
                <w:lang w:eastAsia="zh-CN"/>
              </w:rPr>
              <w:t xml:space="preserve"> </w:t>
            </w:r>
            <w:r w:rsidRPr="00AE340E">
              <w:rPr>
                <w:rFonts w:eastAsia="宋体" w:hint="eastAsia"/>
                <w:lang w:eastAsia="zh-CN"/>
              </w:rPr>
              <w:t>along with the received location request to an LMF</w:t>
            </w:r>
            <w:r w:rsidRPr="00AE340E">
              <w:rPr>
                <w:rFonts w:eastAsia="宋体"/>
              </w:rPr>
              <w:t>.</w:t>
            </w:r>
          </w:p>
          <w:p w14:paraId="4DF75C5F" w14:textId="77777777" w:rsidR="00AE340E" w:rsidRDefault="00AE340E" w:rsidP="002C3D10">
            <w:pPr>
              <w:rPr>
                <w:rFonts w:eastAsia="宋体"/>
                <w:lang w:eastAsia="zh-CN"/>
              </w:rPr>
            </w:pPr>
            <w:r w:rsidRPr="00AE340E">
              <w:rPr>
                <w:rFonts w:eastAsia="宋体"/>
              </w:rPr>
              <w:t>NOTE X:</w:t>
            </w:r>
            <w:r w:rsidRPr="00AE340E">
              <w:rPr>
                <w:rFonts w:eastAsia="宋体"/>
              </w:rPr>
              <w:tab/>
              <w:t xml:space="preserve">Details of UE </w:t>
            </w:r>
            <w:proofErr w:type="spellStart"/>
            <w:r w:rsidRPr="00AE340E">
              <w:rPr>
                <w:rFonts w:eastAsia="宋体"/>
              </w:rPr>
              <w:t>Positiong</w:t>
            </w:r>
            <w:proofErr w:type="spellEnd"/>
            <w:r w:rsidRPr="00AE340E">
              <w:rPr>
                <w:rFonts w:eastAsia="宋体"/>
              </w:rPr>
              <w:t xml:space="preserve"> Capability is defined in TS </w:t>
            </w:r>
            <w:r w:rsidRPr="00AE340E">
              <w:rPr>
                <w:rFonts w:eastAsia="宋体" w:hint="eastAsia"/>
              </w:rPr>
              <w:t>3</w:t>
            </w:r>
            <w:r w:rsidRPr="00AE340E">
              <w:rPr>
                <w:rFonts w:eastAsia="宋体"/>
              </w:rPr>
              <w:t>7.</w:t>
            </w:r>
            <w:r w:rsidRPr="00AE340E">
              <w:rPr>
                <w:rFonts w:eastAsia="宋体" w:hint="eastAsia"/>
              </w:rPr>
              <w:t>35</w:t>
            </w:r>
            <w:r w:rsidRPr="00AE340E">
              <w:rPr>
                <w:rFonts w:eastAsia="宋体"/>
              </w:rPr>
              <w:t>5[xx].</w:t>
            </w:r>
          </w:p>
        </w:tc>
      </w:tr>
    </w:tbl>
    <w:p w14:paraId="75F36A5C" w14:textId="4D748113" w:rsidR="00AE340E" w:rsidRDefault="00F30EC3" w:rsidP="00AE340E">
      <w:pPr>
        <w:spacing w:beforeLines="100" w:before="240"/>
      </w:pPr>
      <w:r>
        <w:rPr>
          <w:rFonts w:eastAsia="宋体"/>
          <w:lang w:eastAsia="zh-CN"/>
        </w:rPr>
        <w:t xml:space="preserve">According to the current </w:t>
      </w:r>
      <w:proofErr w:type="spellStart"/>
      <w:r w:rsidR="00B25130">
        <w:rPr>
          <w:rFonts w:eastAsia="宋体"/>
          <w:lang w:eastAsia="zh-CN"/>
        </w:rPr>
        <w:t>LPP</w:t>
      </w:r>
      <w:proofErr w:type="spellEnd"/>
      <w:r w:rsidR="00B25130">
        <w:rPr>
          <w:rFonts w:eastAsia="宋体"/>
          <w:lang w:eastAsia="zh-CN"/>
        </w:rPr>
        <w:t>/</w:t>
      </w:r>
      <w:proofErr w:type="spellStart"/>
      <w:r w:rsidR="00B25130">
        <w:rPr>
          <w:rFonts w:eastAsia="宋体"/>
          <w:lang w:eastAsia="zh-CN"/>
        </w:rPr>
        <w:t>NRPPa</w:t>
      </w:r>
      <w:proofErr w:type="spellEnd"/>
      <w:r w:rsidR="00B25130">
        <w:rPr>
          <w:rFonts w:eastAsia="宋体"/>
          <w:lang w:eastAsia="zh-CN"/>
        </w:rPr>
        <w:t xml:space="preserve"> procedure</w:t>
      </w:r>
      <w:r w:rsidR="007D610C">
        <w:rPr>
          <w:rFonts w:eastAsia="宋体"/>
          <w:lang w:eastAsia="zh-CN"/>
        </w:rPr>
        <w:t xml:space="preserve">, AMF </w:t>
      </w:r>
      <w:r w:rsidR="00DD0B11">
        <w:rPr>
          <w:rFonts w:eastAsia="宋体"/>
          <w:lang w:eastAsia="zh-CN"/>
        </w:rPr>
        <w:t>may not</w:t>
      </w:r>
      <w:r w:rsidR="007D610C">
        <w:rPr>
          <w:rFonts w:eastAsia="宋体"/>
          <w:lang w:eastAsia="zh-CN"/>
        </w:rPr>
        <w:t xml:space="preserve"> get a whole picture of UE</w:t>
      </w:r>
      <w:r w:rsidR="007D610C" w:rsidRPr="007D610C">
        <w:rPr>
          <w:rFonts w:eastAsia="宋体"/>
          <w:lang w:eastAsia="zh-CN"/>
        </w:rPr>
        <w:t xml:space="preserve"> </w:t>
      </w:r>
      <w:r w:rsidR="007D610C" w:rsidRPr="00AE340E">
        <w:rPr>
          <w:rFonts w:eastAsia="宋体"/>
          <w:lang w:eastAsia="zh-CN"/>
        </w:rPr>
        <w:t>positioning capability</w:t>
      </w:r>
      <w:r w:rsidR="007D610C">
        <w:rPr>
          <w:rFonts w:eastAsia="宋体"/>
          <w:lang w:eastAsia="zh-CN"/>
        </w:rPr>
        <w:t>.</w:t>
      </w:r>
      <w:r w:rsidR="00DD0B11">
        <w:rPr>
          <w:rFonts w:eastAsia="宋体"/>
          <w:lang w:eastAsia="zh-CN"/>
        </w:rPr>
        <w:t xml:space="preserve"> The main reason is that LMF</w:t>
      </w:r>
      <w:r w:rsidR="00435B12">
        <w:rPr>
          <w:rFonts w:eastAsia="宋体"/>
          <w:lang w:eastAsia="zh-CN"/>
        </w:rPr>
        <w:t xml:space="preserve"> may only request </w:t>
      </w:r>
      <w:r w:rsidR="002F2CFB">
        <w:rPr>
          <w:rFonts w:eastAsia="宋体"/>
          <w:lang w:eastAsia="zh-CN"/>
        </w:rPr>
        <w:t>the needed</w:t>
      </w:r>
      <w:r w:rsidR="00435B12">
        <w:rPr>
          <w:rFonts w:eastAsia="宋体"/>
          <w:lang w:eastAsia="zh-CN"/>
        </w:rPr>
        <w:t xml:space="preserve"> </w:t>
      </w:r>
      <w:r w:rsidR="00435B12" w:rsidRPr="00AE340E">
        <w:rPr>
          <w:rFonts w:eastAsia="宋体"/>
          <w:lang w:eastAsia="zh-CN"/>
        </w:rPr>
        <w:t>positioning capability</w:t>
      </w:r>
      <w:r w:rsidR="002F2CFB">
        <w:rPr>
          <w:rFonts w:eastAsia="宋体"/>
          <w:lang w:eastAsia="zh-CN"/>
        </w:rPr>
        <w:t xml:space="preserve"> from UE via </w:t>
      </w:r>
      <w:r w:rsidR="002F2CFB" w:rsidRPr="002F2CFB">
        <w:rPr>
          <w:rFonts w:eastAsia="宋体"/>
          <w:lang w:eastAsia="zh-CN"/>
        </w:rPr>
        <w:t>Capability Transfer procedure</w:t>
      </w:r>
      <w:r w:rsidR="002F2CFB">
        <w:rPr>
          <w:rFonts w:eastAsia="宋体"/>
          <w:lang w:eastAsia="zh-CN"/>
        </w:rPr>
        <w:t xml:space="preserve">, where the </w:t>
      </w:r>
      <w:r w:rsidR="00493794">
        <w:rPr>
          <w:rFonts w:eastAsia="宋体"/>
          <w:lang w:eastAsia="zh-CN"/>
        </w:rPr>
        <w:t xml:space="preserve">LMF may only indicates several types of </w:t>
      </w:r>
      <w:r w:rsidR="002F2CFB">
        <w:rPr>
          <w:rFonts w:eastAsia="宋体"/>
          <w:lang w:eastAsia="zh-CN"/>
        </w:rPr>
        <w:t xml:space="preserve">capability </w:t>
      </w:r>
      <w:r w:rsidR="00493794">
        <w:rPr>
          <w:rFonts w:eastAsia="宋体"/>
          <w:lang w:eastAsia="zh-CN"/>
        </w:rPr>
        <w:t xml:space="preserve">instead of </w:t>
      </w:r>
      <w:r w:rsidR="00435B12">
        <w:rPr>
          <w:rFonts w:eastAsia="宋体"/>
          <w:lang w:eastAsia="zh-CN"/>
        </w:rPr>
        <w:t xml:space="preserve">all the </w:t>
      </w:r>
      <w:r w:rsidR="00435B12" w:rsidRPr="00AE340E">
        <w:rPr>
          <w:rFonts w:eastAsia="宋体"/>
          <w:lang w:eastAsia="zh-CN"/>
        </w:rPr>
        <w:t>positioning capability</w:t>
      </w:r>
      <w:r w:rsidR="00435B12">
        <w:rPr>
          <w:rFonts w:eastAsia="宋体"/>
          <w:lang w:eastAsia="zh-CN"/>
        </w:rPr>
        <w:t xml:space="preserve">. From the UE side, it only feedbacks </w:t>
      </w:r>
      <w:r w:rsidR="00435B12">
        <w:t>the</w:t>
      </w:r>
      <w:r w:rsidR="00435B12" w:rsidRPr="00D403CC">
        <w:t xml:space="preserve"> </w:t>
      </w:r>
      <w:r w:rsidR="00435B12" w:rsidRPr="00AE340E">
        <w:rPr>
          <w:rFonts w:eastAsia="宋体"/>
          <w:lang w:eastAsia="zh-CN"/>
        </w:rPr>
        <w:t>positioning capability</w:t>
      </w:r>
      <w:r w:rsidR="00435B12" w:rsidRPr="00435B12">
        <w:t xml:space="preserve"> </w:t>
      </w:r>
      <w:r w:rsidR="00435B12" w:rsidRPr="00D403CC">
        <w:t>correspond to</w:t>
      </w:r>
      <w:r w:rsidR="00435B12">
        <w:t xml:space="preserve"> the request from LMF.</w:t>
      </w:r>
      <w:r w:rsidR="002F2CFB">
        <w:t xml:space="preserve"> The details can be found in TS 37.355.</w:t>
      </w:r>
    </w:p>
    <w:tbl>
      <w:tblPr>
        <w:tblStyle w:val="afb"/>
        <w:tblW w:w="0" w:type="auto"/>
        <w:tblLook w:val="04A0" w:firstRow="1" w:lastRow="0" w:firstColumn="1" w:lastColumn="0" w:noHBand="0" w:noVBand="1"/>
      </w:tblPr>
      <w:tblGrid>
        <w:gridCol w:w="9630"/>
      </w:tblGrid>
      <w:tr w:rsidR="00493794" w14:paraId="2F7E9D12" w14:textId="77777777" w:rsidTr="00493794">
        <w:tc>
          <w:tcPr>
            <w:tcW w:w="9630" w:type="dxa"/>
          </w:tcPr>
          <w:p w14:paraId="16444E2D" w14:textId="77777777" w:rsidR="00493794" w:rsidRPr="002F2CFB" w:rsidRDefault="00493794" w:rsidP="00493794">
            <w:pPr>
              <w:rPr>
                <w:rFonts w:eastAsia="宋体"/>
                <w:lang w:eastAsia="ja-JP"/>
              </w:rPr>
            </w:pPr>
            <w:bookmarkStart w:id="5" w:name="_Toc27765106"/>
            <w:bookmarkStart w:id="6" w:name="_Toc37680763"/>
            <w:bookmarkStart w:id="7" w:name="_Toc46486333"/>
            <w:bookmarkStart w:id="8" w:name="_Toc52546678"/>
            <w:bookmarkStart w:id="9" w:name="_Toc52547208"/>
            <w:bookmarkStart w:id="10" w:name="_Toc52547738"/>
            <w:bookmarkStart w:id="11" w:name="_Toc52548268"/>
            <w:bookmarkStart w:id="12" w:name="_Toc67780358"/>
            <w:r w:rsidRPr="002F2CFB">
              <w:rPr>
                <w:rFonts w:eastAsia="宋体"/>
                <w:lang w:eastAsia="ja-JP"/>
              </w:rPr>
              <w:t>5.1.1</w:t>
            </w:r>
            <w:r w:rsidRPr="002F2CFB">
              <w:rPr>
                <w:rFonts w:eastAsia="宋体"/>
                <w:lang w:eastAsia="ja-JP"/>
              </w:rPr>
              <w:tab/>
              <w:t>Capability Transfer procedure</w:t>
            </w:r>
            <w:bookmarkEnd w:id="5"/>
            <w:bookmarkEnd w:id="6"/>
            <w:bookmarkEnd w:id="7"/>
            <w:bookmarkEnd w:id="8"/>
            <w:bookmarkEnd w:id="9"/>
            <w:bookmarkEnd w:id="10"/>
            <w:bookmarkEnd w:id="11"/>
            <w:bookmarkEnd w:id="12"/>
          </w:p>
          <w:p w14:paraId="5577C679" w14:textId="77777777" w:rsidR="00493794" w:rsidRPr="002F2CFB" w:rsidRDefault="00493794" w:rsidP="00493794">
            <w:pPr>
              <w:overflowPunct/>
              <w:autoSpaceDE/>
              <w:autoSpaceDN/>
              <w:adjustRightInd/>
              <w:textAlignment w:val="auto"/>
              <w:rPr>
                <w:rFonts w:eastAsia="宋体"/>
              </w:rPr>
            </w:pPr>
            <w:r w:rsidRPr="002F2CFB">
              <w:rPr>
                <w:rFonts w:eastAsia="宋体"/>
              </w:rPr>
              <w:t>The Capability Transfer procedure is shown in Figure 5.1.1-1.</w:t>
            </w:r>
          </w:p>
          <w:p w14:paraId="6F05FDA6" w14:textId="77777777" w:rsidR="00493794" w:rsidRPr="002F2CFB" w:rsidRDefault="00493794" w:rsidP="00493794">
            <w:pPr>
              <w:keepNext/>
              <w:keepLines/>
              <w:overflowPunct/>
              <w:autoSpaceDE/>
              <w:autoSpaceDN/>
              <w:adjustRightInd/>
              <w:spacing w:before="60"/>
              <w:jc w:val="center"/>
              <w:textAlignment w:val="auto"/>
              <w:rPr>
                <w:rFonts w:ascii="Arial" w:eastAsia="宋体" w:hAnsi="Arial"/>
                <w:b/>
              </w:rPr>
            </w:pPr>
            <w:r w:rsidRPr="002F2CFB">
              <w:rPr>
                <w:rFonts w:ascii="Arial" w:eastAsia="宋体" w:hAnsi="Arial"/>
                <w:b/>
              </w:rPr>
              <w:object w:dxaOrig="7274" w:dyaOrig="2954" w14:anchorId="62A89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4pt;height:147.4pt" o:ole="">
                  <v:imagedata r:id="rId8" o:title=""/>
                </v:shape>
                <o:OLEObject Type="Embed" ProgID="Visio.Drawing.11" ShapeID="_x0000_i1025" DrawAspect="Content" ObjectID="_1689752774" r:id="rId9"/>
              </w:object>
            </w:r>
          </w:p>
          <w:p w14:paraId="53E0C682" w14:textId="77777777" w:rsidR="00493794" w:rsidRPr="002F2CFB" w:rsidRDefault="00493794" w:rsidP="00493794">
            <w:pPr>
              <w:keepLines/>
              <w:overflowPunct/>
              <w:autoSpaceDE/>
              <w:autoSpaceDN/>
              <w:adjustRightInd/>
              <w:spacing w:after="240"/>
              <w:jc w:val="center"/>
              <w:textAlignment w:val="auto"/>
              <w:rPr>
                <w:rFonts w:ascii="Arial" w:eastAsia="宋体" w:hAnsi="Arial"/>
                <w:b/>
              </w:rPr>
            </w:pPr>
            <w:r w:rsidRPr="002F2CFB">
              <w:rPr>
                <w:rFonts w:ascii="Arial" w:eastAsia="宋体" w:hAnsi="Arial"/>
                <w:b/>
              </w:rPr>
              <w:t>Figure 5.1.1-1: LPP Capability Transfer procedure</w:t>
            </w:r>
          </w:p>
          <w:p w14:paraId="712C5725" w14:textId="77777777" w:rsidR="00493794" w:rsidRPr="002F2CFB" w:rsidRDefault="00493794" w:rsidP="00493794">
            <w:pPr>
              <w:overflowPunct/>
              <w:autoSpaceDE/>
              <w:autoSpaceDN/>
              <w:adjustRightInd/>
              <w:ind w:left="568" w:hanging="284"/>
              <w:textAlignment w:val="auto"/>
              <w:rPr>
                <w:rFonts w:eastAsia="宋体"/>
              </w:rPr>
            </w:pPr>
            <w:r w:rsidRPr="002F2CFB">
              <w:rPr>
                <w:rFonts w:eastAsia="宋体"/>
              </w:rPr>
              <w:t>1.</w:t>
            </w:r>
            <w:r w:rsidRPr="002F2CFB">
              <w:rPr>
                <w:rFonts w:eastAsia="宋体"/>
              </w:rPr>
              <w:tab/>
              <w:t xml:space="preserve">The server sends a </w:t>
            </w:r>
            <w:proofErr w:type="spellStart"/>
            <w:r w:rsidRPr="002F2CFB">
              <w:rPr>
                <w:rFonts w:eastAsia="宋体"/>
                <w:i/>
              </w:rPr>
              <w:t>RequestCapabilities</w:t>
            </w:r>
            <w:proofErr w:type="spellEnd"/>
            <w:r w:rsidRPr="002F2CFB">
              <w:rPr>
                <w:rFonts w:eastAsia="宋体"/>
              </w:rPr>
              <w:t xml:space="preserve"> message to the target. The server may indicate the types of capability needed.</w:t>
            </w:r>
          </w:p>
          <w:p w14:paraId="4D181230" w14:textId="77777777" w:rsidR="00493794" w:rsidRPr="00493794" w:rsidRDefault="00493794" w:rsidP="00493794">
            <w:pPr>
              <w:overflowPunct/>
              <w:autoSpaceDE/>
              <w:autoSpaceDN/>
              <w:adjustRightInd/>
              <w:ind w:left="568" w:hanging="284"/>
              <w:textAlignment w:val="auto"/>
              <w:rPr>
                <w:rFonts w:eastAsia="宋体"/>
              </w:rPr>
            </w:pPr>
            <w:r w:rsidRPr="002F2CFB">
              <w:rPr>
                <w:rFonts w:eastAsia="宋体"/>
              </w:rPr>
              <w:t>2.</w:t>
            </w:r>
            <w:r w:rsidRPr="002F2CFB">
              <w:rPr>
                <w:rFonts w:eastAsia="宋体"/>
              </w:rPr>
              <w:tab/>
              <w:t xml:space="preserve">The target responds with a </w:t>
            </w:r>
            <w:proofErr w:type="spellStart"/>
            <w:r w:rsidRPr="002F2CFB">
              <w:rPr>
                <w:rFonts w:eastAsia="宋体"/>
                <w:i/>
              </w:rPr>
              <w:t>ProvideCapabilities</w:t>
            </w:r>
            <w:proofErr w:type="spellEnd"/>
            <w:r w:rsidRPr="002F2CFB">
              <w:rPr>
                <w:rFonts w:eastAsia="宋体"/>
              </w:rPr>
              <w:t xml:space="preserve"> message to the server. The capabilities shall correspond to any capability types specified in step 1. This message shall include the </w:t>
            </w:r>
            <w:proofErr w:type="spellStart"/>
            <w:r w:rsidRPr="002F2CFB">
              <w:rPr>
                <w:rFonts w:eastAsia="宋体"/>
                <w:i/>
              </w:rPr>
              <w:t>endTransaction</w:t>
            </w:r>
            <w:proofErr w:type="spellEnd"/>
            <w:r w:rsidRPr="002F2CFB">
              <w:rPr>
                <w:rFonts w:eastAsia="宋体"/>
              </w:rPr>
              <w:t xml:space="preserve"> IE set to TRUE.</w:t>
            </w:r>
          </w:p>
        </w:tc>
      </w:tr>
    </w:tbl>
    <w:p w14:paraId="275C8904" w14:textId="77777777" w:rsidR="002F2CFB" w:rsidRDefault="009B09EB" w:rsidP="00AE340E">
      <w:pPr>
        <w:spacing w:beforeLines="100" w:before="240"/>
        <w:rPr>
          <w:rFonts w:eastAsiaTheme="minorEastAsia"/>
          <w:lang w:eastAsia="zh-CN"/>
        </w:rPr>
      </w:pPr>
      <w:r>
        <w:rPr>
          <w:rFonts w:eastAsiaTheme="minorEastAsia"/>
          <w:lang w:eastAsia="zh-CN"/>
        </w:rPr>
        <w:t>According to the CR</w:t>
      </w:r>
      <w:r w:rsidRPr="009B09EB">
        <w:rPr>
          <w:rFonts w:eastAsia="宋体"/>
          <w:lang w:eastAsia="zh-CN"/>
        </w:rPr>
        <w:t xml:space="preserve"> </w:t>
      </w:r>
      <w:r w:rsidRPr="00E20414">
        <w:rPr>
          <w:rFonts w:eastAsia="宋体"/>
          <w:lang w:eastAsia="zh-CN"/>
        </w:rPr>
        <w:t>S2-2105123</w:t>
      </w:r>
      <w:r>
        <w:rPr>
          <w:rFonts w:eastAsiaTheme="minorEastAsia"/>
          <w:lang w:eastAsia="zh-CN"/>
        </w:rPr>
        <w:t xml:space="preserve">, AMF only stores the </w:t>
      </w:r>
      <w:r w:rsidRPr="009B09EB">
        <w:rPr>
          <w:rFonts w:eastAsiaTheme="minorEastAsia"/>
          <w:lang w:eastAsia="zh-CN"/>
        </w:rPr>
        <w:t>UE positioning capability received from an LMF</w:t>
      </w:r>
      <w:r>
        <w:rPr>
          <w:rFonts w:eastAsiaTheme="minorEastAsia"/>
          <w:lang w:eastAsia="zh-CN"/>
        </w:rPr>
        <w:t xml:space="preserve">, which may be a fraction of </w:t>
      </w:r>
      <w:r w:rsidRPr="009B09EB">
        <w:rPr>
          <w:rFonts w:eastAsiaTheme="minorEastAsia"/>
          <w:lang w:eastAsia="zh-CN"/>
        </w:rPr>
        <w:t>positioning capability</w:t>
      </w:r>
      <w:r>
        <w:rPr>
          <w:rFonts w:eastAsiaTheme="minorEastAsia"/>
          <w:lang w:eastAsia="zh-CN"/>
        </w:rPr>
        <w:t xml:space="preserve"> and would cause an </w:t>
      </w:r>
      <w:r w:rsidRPr="00EB30C2">
        <w:rPr>
          <w:rFonts w:eastAsiaTheme="minorEastAsia"/>
          <w:b/>
          <w:lang w:eastAsia="zh-CN"/>
        </w:rPr>
        <w:t>ambiguity problem</w:t>
      </w:r>
      <w:r>
        <w:rPr>
          <w:rFonts w:eastAsiaTheme="minorEastAsia"/>
          <w:lang w:eastAsia="zh-CN"/>
        </w:rPr>
        <w:t xml:space="preserve">. Assume LMF request </w:t>
      </w:r>
      <w:r w:rsidRPr="009B09EB">
        <w:rPr>
          <w:rFonts w:eastAsiaTheme="minorEastAsia"/>
          <w:lang w:eastAsia="zh-CN"/>
        </w:rPr>
        <w:t xml:space="preserve">positioning </w:t>
      </w:r>
      <w:r w:rsidRPr="009B09EB">
        <w:rPr>
          <w:rFonts w:eastAsiaTheme="minorEastAsia"/>
          <w:lang w:eastAsia="zh-CN"/>
        </w:rPr>
        <w:lastRenderedPageBreak/>
        <w:t>capability</w:t>
      </w:r>
      <w:r>
        <w:rPr>
          <w:rFonts w:eastAsiaTheme="minorEastAsia"/>
          <w:lang w:eastAsia="zh-CN"/>
        </w:rPr>
        <w:t xml:space="preserve"> A from the AMF and finds it is not available at the AMF’s storage, the LMF can’t tell </w:t>
      </w:r>
      <w:r w:rsidRPr="009B09EB">
        <w:rPr>
          <w:rFonts w:eastAsiaTheme="minorEastAsia"/>
          <w:lang w:eastAsia="zh-CN"/>
        </w:rPr>
        <w:t>positioning capability</w:t>
      </w:r>
      <w:r>
        <w:rPr>
          <w:rFonts w:eastAsiaTheme="minorEastAsia"/>
          <w:lang w:eastAsia="zh-CN"/>
        </w:rPr>
        <w:t xml:space="preserve"> A is not supported by UE or it has never been requested from UE.</w:t>
      </w:r>
      <w:r w:rsidR="0006619E">
        <w:rPr>
          <w:rFonts w:eastAsiaTheme="minorEastAsia"/>
          <w:lang w:eastAsia="zh-CN"/>
        </w:rPr>
        <w:t xml:space="preserve"> To be specific, there may be two cases for the non-availability of </w:t>
      </w:r>
      <w:r w:rsidR="0006619E" w:rsidRPr="009B09EB">
        <w:rPr>
          <w:rFonts w:eastAsiaTheme="minorEastAsia"/>
          <w:lang w:eastAsia="zh-CN"/>
        </w:rPr>
        <w:t>positioning capability</w:t>
      </w:r>
      <w:r w:rsidR="0006619E">
        <w:rPr>
          <w:rFonts w:eastAsiaTheme="minorEastAsia"/>
          <w:lang w:eastAsia="zh-CN"/>
        </w:rPr>
        <w:t xml:space="preserve"> A at AMF side.</w:t>
      </w:r>
      <w:r w:rsidR="00EB30C2">
        <w:rPr>
          <w:rFonts w:eastAsiaTheme="minorEastAsia"/>
          <w:lang w:eastAsia="zh-CN"/>
        </w:rPr>
        <w:t xml:space="preserve"> </w:t>
      </w:r>
    </w:p>
    <w:p w14:paraId="24013140" w14:textId="77777777" w:rsidR="0006619E" w:rsidRPr="00EB30C2" w:rsidRDefault="0006619E" w:rsidP="00EB30C2">
      <w:pPr>
        <w:pStyle w:val="aff"/>
        <w:numPr>
          <w:ilvl w:val="0"/>
          <w:numId w:val="35"/>
        </w:numPr>
        <w:spacing w:beforeLines="100" w:before="240"/>
        <w:ind w:firstLineChars="0"/>
        <w:rPr>
          <w:rFonts w:eastAsiaTheme="minorEastAsia"/>
          <w:lang w:eastAsia="zh-CN"/>
        </w:rPr>
      </w:pPr>
      <w:r w:rsidRPr="00EB30C2">
        <w:rPr>
          <w:rFonts w:eastAsiaTheme="minorEastAsia"/>
          <w:lang w:eastAsia="zh-CN"/>
        </w:rPr>
        <w:t>Case 1: The UE actually supports positioning capability A, but the LMF never requested this capability previously.</w:t>
      </w:r>
    </w:p>
    <w:p w14:paraId="5CCB3313" w14:textId="77777777" w:rsidR="0006619E" w:rsidRPr="00EB30C2" w:rsidRDefault="0006619E" w:rsidP="00EB30C2">
      <w:pPr>
        <w:pStyle w:val="aff"/>
        <w:numPr>
          <w:ilvl w:val="0"/>
          <w:numId w:val="35"/>
        </w:numPr>
        <w:spacing w:beforeLines="100" w:before="240"/>
        <w:ind w:firstLineChars="0"/>
        <w:rPr>
          <w:rFonts w:eastAsiaTheme="minorEastAsia"/>
          <w:lang w:eastAsia="zh-CN"/>
        </w:rPr>
      </w:pPr>
      <w:r w:rsidRPr="00EB30C2">
        <w:rPr>
          <w:rFonts w:eastAsiaTheme="minorEastAsia"/>
          <w:lang w:eastAsia="zh-CN"/>
        </w:rPr>
        <w:t>Case 2: The UE doesn’t support positioning capability A. In this case, no matter the LMF has once requested this capability, it’s not available at AMF’s storage.</w:t>
      </w:r>
    </w:p>
    <w:p w14:paraId="7A733D09" w14:textId="77777777" w:rsidR="00EB30C2" w:rsidRDefault="00EB30C2" w:rsidP="00AE340E">
      <w:pPr>
        <w:spacing w:beforeLines="100" w:before="240"/>
        <w:rPr>
          <w:rFonts w:eastAsiaTheme="minorEastAsia"/>
          <w:lang w:eastAsia="zh-CN"/>
        </w:rPr>
      </w:pPr>
      <w:r>
        <w:rPr>
          <w:rFonts w:eastAsiaTheme="minorEastAsia"/>
          <w:lang w:eastAsia="zh-CN"/>
        </w:rPr>
        <w:t xml:space="preserve">Therefore, the LMF needs to check the problem with UE, i.e., initiating a </w:t>
      </w:r>
      <w:r w:rsidRPr="00EB30C2">
        <w:rPr>
          <w:rFonts w:eastAsiaTheme="minorEastAsia"/>
          <w:lang w:eastAsia="zh-CN"/>
        </w:rPr>
        <w:t>capability transfer</w:t>
      </w:r>
      <w:r>
        <w:rPr>
          <w:rFonts w:eastAsiaTheme="minorEastAsia"/>
          <w:lang w:eastAsia="zh-CN"/>
        </w:rPr>
        <w:t xml:space="preserve"> procedure, which may </w:t>
      </w:r>
      <w:r w:rsidRPr="003041E3">
        <w:rPr>
          <w:rFonts w:eastAsiaTheme="minorEastAsia"/>
          <w:b/>
          <w:lang w:eastAsia="zh-CN"/>
        </w:rPr>
        <w:t>introduce extra delay and makes the solution AMF storing UE positioning capability meaningless for latency reduction.</w:t>
      </w:r>
      <w:r>
        <w:rPr>
          <w:rFonts w:eastAsiaTheme="minorEastAsia" w:hint="eastAsia"/>
          <w:lang w:eastAsia="zh-CN"/>
        </w:rPr>
        <w:t xml:space="preserve"> </w:t>
      </w:r>
      <w:r>
        <w:rPr>
          <w:rFonts w:eastAsiaTheme="minorEastAsia"/>
          <w:lang w:eastAsia="zh-CN"/>
        </w:rPr>
        <w:t>Accordingly, we think this issue should be solved and several potential solutions are provided as follows.</w:t>
      </w:r>
    </w:p>
    <w:p w14:paraId="31F97A02" w14:textId="77777777" w:rsidR="00EB30C2" w:rsidRPr="00033359" w:rsidRDefault="00EB30C2" w:rsidP="003041E3">
      <w:pPr>
        <w:pStyle w:val="aff"/>
        <w:numPr>
          <w:ilvl w:val="0"/>
          <w:numId w:val="36"/>
        </w:numPr>
        <w:spacing w:beforeLines="100" w:before="240"/>
        <w:ind w:firstLineChars="0"/>
        <w:rPr>
          <w:rFonts w:eastAsiaTheme="minorEastAsia"/>
          <w:lang w:eastAsia="zh-CN"/>
        </w:rPr>
      </w:pPr>
      <w:r w:rsidRPr="00033359">
        <w:rPr>
          <w:rFonts w:eastAsiaTheme="minorEastAsia"/>
          <w:lang w:eastAsia="zh-CN"/>
        </w:rPr>
        <w:t xml:space="preserve">Solution 1: </w:t>
      </w:r>
      <w:r w:rsidR="00E5290A" w:rsidRPr="00033359">
        <w:rPr>
          <w:rFonts w:eastAsiaTheme="minorEastAsia"/>
          <w:lang w:eastAsia="zh-CN"/>
        </w:rPr>
        <w:t xml:space="preserve">AMF should store the complete capability of the UE. One possible way is that LMF requests the whole UE positioning capability from UE. </w:t>
      </w:r>
    </w:p>
    <w:p w14:paraId="4ACA5C64" w14:textId="77777777" w:rsidR="001F3D59" w:rsidRPr="00033359" w:rsidRDefault="00E5290A" w:rsidP="003041E3">
      <w:pPr>
        <w:pStyle w:val="aff"/>
        <w:numPr>
          <w:ilvl w:val="0"/>
          <w:numId w:val="36"/>
        </w:numPr>
        <w:spacing w:beforeLines="100" w:before="240"/>
        <w:ind w:firstLineChars="0"/>
        <w:rPr>
          <w:rFonts w:eastAsiaTheme="minorEastAsia"/>
          <w:lang w:eastAsia="zh-CN"/>
        </w:rPr>
      </w:pPr>
      <w:r w:rsidRPr="00033359">
        <w:rPr>
          <w:rFonts w:eastAsiaTheme="minorEastAsia"/>
          <w:lang w:eastAsia="zh-CN"/>
        </w:rPr>
        <w:t>Solution 2: AMF should store additional information for the UE positioning capability, e.g., the request record of the UE positioning capability by LMF from UE, the positioning capability</w:t>
      </w:r>
      <w:r w:rsidR="00400618" w:rsidRPr="00033359">
        <w:rPr>
          <w:rFonts w:eastAsiaTheme="minorEastAsia"/>
          <w:lang w:eastAsia="zh-CN"/>
        </w:rPr>
        <w:t xml:space="preserve"> not supported by UE, etc.</w:t>
      </w:r>
    </w:p>
    <w:p w14:paraId="107B6BE4" w14:textId="4A69594E" w:rsidR="00416E30" w:rsidRDefault="009B72F0" w:rsidP="00D464FD">
      <w:pPr>
        <w:rPr>
          <w:rFonts w:eastAsiaTheme="minorEastAsia"/>
          <w:b/>
          <w:lang w:eastAsia="zh-CN"/>
        </w:rPr>
      </w:pPr>
      <w:r w:rsidRPr="004D43A1">
        <w:rPr>
          <w:rFonts w:eastAsiaTheme="minorEastAsia"/>
          <w:b/>
          <w:i/>
          <w:u w:val="single"/>
          <w:lang w:eastAsia="zh-CN"/>
        </w:rPr>
        <w:t>Proposal</w:t>
      </w:r>
      <w:r w:rsidR="00DB4FBC">
        <w:rPr>
          <w:rFonts w:eastAsiaTheme="minorEastAsia"/>
          <w:b/>
          <w:i/>
          <w:u w:val="single"/>
          <w:lang w:eastAsia="zh-CN"/>
        </w:rPr>
        <w:t xml:space="preserve"> 2</w:t>
      </w:r>
      <w:r>
        <w:rPr>
          <w:rFonts w:eastAsiaTheme="minorEastAsia"/>
          <w:b/>
          <w:lang w:eastAsia="zh-CN"/>
        </w:rPr>
        <w:t xml:space="preserve">: For AMF storing positioning capabilities for latency reduction, </w:t>
      </w:r>
      <w:r w:rsidR="00416E30">
        <w:rPr>
          <w:rFonts w:eastAsiaTheme="minorEastAsia"/>
          <w:b/>
          <w:lang w:eastAsia="zh-CN"/>
        </w:rPr>
        <w:t>RAN2 should down</w:t>
      </w:r>
      <w:r w:rsidR="005724B4">
        <w:rPr>
          <w:rFonts w:eastAsiaTheme="minorEastAsia"/>
          <w:b/>
          <w:lang w:eastAsia="zh-CN"/>
        </w:rPr>
        <w:t>-</w:t>
      </w:r>
      <w:r w:rsidR="00416E30">
        <w:rPr>
          <w:rFonts w:eastAsiaTheme="minorEastAsia"/>
          <w:b/>
          <w:lang w:eastAsia="zh-CN"/>
        </w:rPr>
        <w:t>select from the following options:</w:t>
      </w:r>
    </w:p>
    <w:p w14:paraId="5B93BCD5" w14:textId="29121AA5" w:rsidR="00400618" w:rsidRDefault="00416E30" w:rsidP="00416E30">
      <w:pPr>
        <w:pStyle w:val="aff"/>
        <w:numPr>
          <w:ilvl w:val="0"/>
          <w:numId w:val="32"/>
        </w:numPr>
        <w:ind w:firstLineChars="0"/>
        <w:rPr>
          <w:rFonts w:eastAsiaTheme="minorEastAsia"/>
          <w:b/>
          <w:lang w:eastAsia="zh-CN"/>
        </w:rPr>
      </w:pPr>
      <w:r>
        <w:rPr>
          <w:rFonts w:eastAsiaTheme="minorEastAsia"/>
          <w:b/>
          <w:lang w:eastAsia="zh-CN"/>
        </w:rPr>
        <w:t>Option</w:t>
      </w:r>
      <w:r w:rsidR="00033359">
        <w:rPr>
          <w:rFonts w:eastAsiaTheme="minorEastAsia"/>
          <w:b/>
          <w:lang w:eastAsia="zh-CN"/>
        </w:rPr>
        <w:t>1</w:t>
      </w:r>
      <w:r>
        <w:rPr>
          <w:rFonts w:eastAsiaTheme="minorEastAsia"/>
          <w:b/>
          <w:lang w:eastAsia="zh-CN"/>
        </w:rPr>
        <w:t xml:space="preserve">: Legacy solution for AMF storing UE </w:t>
      </w:r>
      <w:r w:rsidR="00FA7A90">
        <w:rPr>
          <w:rFonts w:eastAsiaTheme="minorEastAsia"/>
          <w:b/>
          <w:lang w:eastAsia="zh-CN"/>
        </w:rPr>
        <w:t>radio</w:t>
      </w:r>
      <w:r>
        <w:rPr>
          <w:rFonts w:eastAsiaTheme="minorEastAsia"/>
          <w:b/>
          <w:lang w:eastAsia="zh-CN"/>
        </w:rPr>
        <w:t xml:space="preserve"> </w:t>
      </w:r>
      <w:r w:rsidR="00294FAF">
        <w:rPr>
          <w:rFonts w:eastAsiaTheme="minorEastAsia"/>
          <w:b/>
          <w:lang w:eastAsia="zh-CN"/>
        </w:rPr>
        <w:t>c</w:t>
      </w:r>
      <w:r>
        <w:rPr>
          <w:rFonts w:eastAsiaTheme="minorEastAsia"/>
          <w:b/>
          <w:lang w:eastAsia="zh-CN"/>
        </w:rPr>
        <w:t>apability</w:t>
      </w:r>
      <w:r w:rsidR="009B72F0" w:rsidRPr="003041E3">
        <w:rPr>
          <w:rFonts w:eastAsiaTheme="minorEastAsia"/>
          <w:b/>
          <w:lang w:eastAsia="zh-CN"/>
        </w:rPr>
        <w:t xml:space="preserve"> (e.g., the request record of the UE positioning capability)</w:t>
      </w:r>
      <w:r w:rsidR="00D4424F">
        <w:rPr>
          <w:rFonts w:eastAsiaTheme="minorEastAsia"/>
          <w:b/>
          <w:lang w:eastAsia="zh-CN"/>
        </w:rPr>
        <w:t>; or</w:t>
      </w:r>
    </w:p>
    <w:p w14:paraId="63E17B78" w14:textId="227AC145" w:rsidR="00033359" w:rsidRPr="003041E3" w:rsidRDefault="00033359" w:rsidP="003041E3">
      <w:pPr>
        <w:pStyle w:val="aff"/>
        <w:numPr>
          <w:ilvl w:val="0"/>
          <w:numId w:val="32"/>
        </w:numPr>
        <w:ind w:firstLineChars="0"/>
        <w:rPr>
          <w:rFonts w:eastAsiaTheme="minorEastAsia"/>
          <w:b/>
          <w:lang w:eastAsia="zh-CN"/>
        </w:rPr>
      </w:pPr>
      <w:r>
        <w:rPr>
          <w:rFonts w:eastAsiaTheme="minorEastAsia"/>
          <w:b/>
          <w:lang w:eastAsia="zh-CN"/>
        </w:rPr>
        <w:t xml:space="preserve">Option2: </w:t>
      </w:r>
      <w:r w:rsidRPr="00EF09E2">
        <w:rPr>
          <w:rFonts w:eastAsiaTheme="minorEastAsia"/>
          <w:b/>
          <w:lang w:eastAsia="zh-CN"/>
        </w:rPr>
        <w:t>AMF should store the complete capability of the UE</w:t>
      </w:r>
      <w:r w:rsidR="003041E3">
        <w:rPr>
          <w:rFonts w:eastAsiaTheme="minorEastAsia"/>
          <w:b/>
          <w:lang w:eastAsia="zh-CN"/>
        </w:rPr>
        <w:t>.</w:t>
      </w:r>
    </w:p>
    <w:p w14:paraId="4DC01231" w14:textId="77777777" w:rsidR="009B72F0" w:rsidRDefault="009B72F0" w:rsidP="00D464FD">
      <w:pPr>
        <w:rPr>
          <w:rFonts w:eastAsiaTheme="minorEastAsia"/>
          <w:b/>
          <w:lang w:eastAsia="zh-CN"/>
        </w:rPr>
      </w:pPr>
    </w:p>
    <w:p w14:paraId="5C86C155" w14:textId="7630BA6B" w:rsidR="00E77494" w:rsidRDefault="007B6E8C" w:rsidP="00E77494">
      <w:pPr>
        <w:pStyle w:val="2"/>
        <w:numPr>
          <w:ilvl w:val="0"/>
          <w:numId w:val="0"/>
        </w:numPr>
        <w:spacing w:after="240"/>
      </w:pPr>
      <w:r>
        <w:t>2.3</w:t>
      </w:r>
      <w:r>
        <w:tab/>
      </w:r>
      <w:r w:rsidR="00E77494">
        <w:rPr>
          <w:rFonts w:hint="eastAsia"/>
        </w:rPr>
        <w:t>P</w:t>
      </w:r>
      <w:r w:rsidR="00E77494">
        <w:t>re</w:t>
      </w:r>
      <w:r w:rsidR="007F642A">
        <w:t>-</w:t>
      </w:r>
      <w:r w:rsidR="00E77494">
        <w:t>configuration for latency reduction</w:t>
      </w:r>
    </w:p>
    <w:p w14:paraId="38B3CA6C" w14:textId="77777777" w:rsidR="007B6E8C" w:rsidRDefault="007B6E8C" w:rsidP="007B6E8C">
      <w:pPr>
        <w:rPr>
          <w:rFonts w:eastAsiaTheme="minorEastAsia"/>
          <w:lang w:eastAsia="zh-CN"/>
        </w:rPr>
      </w:pPr>
      <w:r>
        <w:rPr>
          <w:rFonts w:eastAsiaTheme="minorEastAsia" w:hint="eastAsia"/>
          <w:lang w:eastAsia="zh-CN"/>
        </w:rPr>
        <w:t>D</w:t>
      </w:r>
      <w:r>
        <w:rPr>
          <w:rFonts w:eastAsiaTheme="minorEastAsia"/>
          <w:lang w:eastAsia="zh-CN"/>
        </w:rPr>
        <w:t>uring RAN2#114e, latency reduction with pre-configuration of assistance information has been discussed in RAN2 under [2] while no agreement has been made:</w:t>
      </w:r>
    </w:p>
    <w:tbl>
      <w:tblPr>
        <w:tblStyle w:val="afb"/>
        <w:tblW w:w="0" w:type="auto"/>
        <w:tblLook w:val="04A0" w:firstRow="1" w:lastRow="0" w:firstColumn="1" w:lastColumn="0" w:noHBand="0" w:noVBand="1"/>
      </w:tblPr>
      <w:tblGrid>
        <w:gridCol w:w="9630"/>
      </w:tblGrid>
      <w:tr w:rsidR="007B6E8C" w14:paraId="09E3084F" w14:textId="77777777" w:rsidTr="007B6E8C">
        <w:tc>
          <w:tcPr>
            <w:tcW w:w="9630" w:type="dxa"/>
          </w:tcPr>
          <w:p w14:paraId="64696454" w14:textId="77777777" w:rsidR="007B6E8C" w:rsidRDefault="007B6E8C" w:rsidP="000B3269">
            <w:pPr>
              <w:pStyle w:val="Doc-text2"/>
              <w:ind w:leftChars="176" w:left="715"/>
            </w:pPr>
            <w:r>
              <w:t>Proposal 4:</w:t>
            </w:r>
            <w:r>
              <w:tab/>
              <w:t xml:space="preserve">Continue evaluation of the </w:t>
            </w:r>
            <w:proofErr w:type="spellStart"/>
            <w:r>
              <w:t>signalling</w:t>
            </w:r>
            <w:proofErr w:type="spellEnd"/>
            <w:r>
              <w:t xml:space="preserve"> and procedures to support pre-configuration of assistance data to the UE during the location preparation phase on how to preconfigure assistance information (e.g. PRS configuration):</w:t>
            </w:r>
          </w:p>
          <w:p w14:paraId="3A3AD537" w14:textId="77777777" w:rsidR="007B6E8C" w:rsidRDefault="007B6E8C" w:rsidP="000B3269">
            <w:pPr>
              <w:pStyle w:val="Doc-text2"/>
              <w:ind w:leftChars="176" w:left="715"/>
            </w:pPr>
            <w:r>
              <w:t></w:t>
            </w:r>
            <w:r>
              <w:tab/>
              <w:t>Option A: The UE is configured with validity conditions (e.g. time validity, area validity) when supporting preconfigured assistance data containing PRS configurations</w:t>
            </w:r>
          </w:p>
          <w:p w14:paraId="7E126BA1" w14:textId="77777777" w:rsidR="007B6E8C" w:rsidRDefault="007B6E8C" w:rsidP="000B3269">
            <w:pPr>
              <w:pStyle w:val="Doc-text2"/>
              <w:ind w:leftChars="176" w:left="715"/>
            </w:pPr>
            <w:r>
              <w:t></w:t>
            </w:r>
            <w:r>
              <w:tab/>
              <w:t xml:space="preserve">Option B: Support dynamic triggering of a preconfigured PRS at UE by </w:t>
            </w:r>
            <w:proofErr w:type="spellStart"/>
            <w:r>
              <w:t>LMF</w:t>
            </w:r>
            <w:proofErr w:type="spellEnd"/>
            <w:r>
              <w:t xml:space="preserve"> or </w:t>
            </w:r>
            <w:proofErr w:type="spellStart"/>
            <w:r>
              <w:t>gNB</w:t>
            </w:r>
            <w:proofErr w:type="spellEnd"/>
            <w:r>
              <w:t xml:space="preserve"> for making measurements on DL-PRS </w:t>
            </w:r>
          </w:p>
          <w:p w14:paraId="23B7F8B9" w14:textId="77777777" w:rsidR="007B6E8C" w:rsidRDefault="007B6E8C" w:rsidP="000B3269">
            <w:pPr>
              <w:pStyle w:val="Doc-text2"/>
              <w:ind w:leftChars="176" w:left="715"/>
            </w:pPr>
            <w:r>
              <w:t></w:t>
            </w:r>
            <w:r>
              <w:tab/>
              <w:t>Option C: Support priority indications for multiple (pre-)configured assistance data sets corresponding to multiple position fixes for UE-based and UE-assisted positioning.</w:t>
            </w:r>
          </w:p>
          <w:p w14:paraId="63CDA726" w14:textId="77777777" w:rsidR="007B6E8C" w:rsidRDefault="007B6E8C" w:rsidP="000B3269">
            <w:pPr>
              <w:pStyle w:val="Doc-text2"/>
              <w:ind w:leftChars="176" w:left="715"/>
            </w:pPr>
            <w:r>
              <w:t></w:t>
            </w:r>
            <w:r>
              <w:tab/>
              <w:t xml:space="preserve">Option D: Support dynamic triggering of a preconfigured </w:t>
            </w:r>
            <w:proofErr w:type="spellStart"/>
            <w:r>
              <w:t>SRSp</w:t>
            </w:r>
            <w:proofErr w:type="spellEnd"/>
            <w:r>
              <w:t xml:space="preserve"> at UE by </w:t>
            </w:r>
            <w:proofErr w:type="spellStart"/>
            <w:r>
              <w:t>gNB</w:t>
            </w:r>
            <w:proofErr w:type="spellEnd"/>
            <w:r>
              <w:t xml:space="preserve"> for transmitting </w:t>
            </w:r>
            <w:proofErr w:type="spellStart"/>
            <w:r>
              <w:t>SRSp</w:t>
            </w:r>
            <w:proofErr w:type="spellEnd"/>
            <w:r>
              <w:t xml:space="preserve"> based on measurement report provided by UE</w:t>
            </w:r>
          </w:p>
          <w:p w14:paraId="639243C1" w14:textId="77777777" w:rsidR="007B6E8C" w:rsidRDefault="007B6E8C" w:rsidP="000B3269">
            <w:pPr>
              <w:pStyle w:val="Doc-text2"/>
              <w:ind w:leftChars="176" w:left="715"/>
            </w:pPr>
          </w:p>
          <w:p w14:paraId="7D3E32FA" w14:textId="77777777" w:rsidR="007B6E8C" w:rsidRDefault="007B6E8C" w:rsidP="000B3269">
            <w:pPr>
              <w:pStyle w:val="Doc-text2"/>
              <w:ind w:leftChars="176" w:left="715"/>
            </w:pPr>
            <w:r>
              <w:t>Proposal 5:</w:t>
            </w:r>
            <w:r>
              <w:tab/>
              <w:t xml:space="preserve">Continue evaluation of the </w:t>
            </w:r>
            <w:proofErr w:type="spellStart"/>
            <w:r>
              <w:t>signalling</w:t>
            </w:r>
            <w:proofErr w:type="spellEnd"/>
            <w:r>
              <w:t xml:space="preserve"> and procedures to support pre-configuration of assistance data to the UE during the location preparation phase on how to trigger to utilize the retained pre-configured positioning assistance information in UE:</w:t>
            </w:r>
          </w:p>
          <w:p w14:paraId="5636A84A" w14:textId="77777777" w:rsidR="007B6E8C" w:rsidRPr="007B6E8C" w:rsidRDefault="007B6E8C" w:rsidP="000B3269">
            <w:pPr>
              <w:pStyle w:val="Doc-text2"/>
              <w:ind w:leftChars="176" w:left="715"/>
            </w:pPr>
            <w:r>
              <w:t></w:t>
            </w:r>
            <w:r>
              <w:tab/>
              <w:t>Option A: The location information request may serve as an indication to the UE to utilize the pre-configured AD when NI-LR/MT-LR and deferred MT-LR, and UE indicates the scheduled location time to core network in order to obtain pre-configured assistance data.</w:t>
            </w:r>
          </w:p>
        </w:tc>
      </w:tr>
    </w:tbl>
    <w:p w14:paraId="65C287FA" w14:textId="77777777" w:rsidR="007B6E8C" w:rsidRDefault="007B6E8C" w:rsidP="007B6E8C">
      <w:pPr>
        <w:rPr>
          <w:rFonts w:eastAsiaTheme="minorEastAsia"/>
          <w:lang w:eastAsia="zh-CN"/>
        </w:rPr>
      </w:pPr>
    </w:p>
    <w:p w14:paraId="72E77462" w14:textId="72065168" w:rsidR="000B3269" w:rsidRDefault="007134A9" w:rsidP="007B6E8C">
      <w:pPr>
        <w:rPr>
          <w:rFonts w:eastAsiaTheme="minorEastAsia"/>
          <w:lang w:eastAsia="zh-CN"/>
        </w:rPr>
      </w:pPr>
      <w:r>
        <w:rPr>
          <w:rFonts w:eastAsiaTheme="minorEastAsia" w:hint="eastAsia"/>
          <w:lang w:eastAsia="zh-CN"/>
        </w:rPr>
        <w:t>F</w:t>
      </w:r>
      <w:r>
        <w:rPr>
          <w:rFonts w:eastAsiaTheme="minorEastAsia"/>
          <w:lang w:eastAsia="zh-CN"/>
        </w:rPr>
        <w:t xml:space="preserve">rom our understanding, </w:t>
      </w:r>
      <w:r w:rsidR="00225675">
        <w:rPr>
          <w:rFonts w:eastAsiaTheme="minorEastAsia"/>
          <w:lang w:eastAsia="zh-CN"/>
        </w:rPr>
        <w:t xml:space="preserve">it is still unclear how </w:t>
      </w:r>
      <w:r w:rsidR="00071D2C">
        <w:rPr>
          <w:rFonts w:eastAsiaTheme="minorEastAsia"/>
          <w:lang w:eastAsia="zh-CN"/>
        </w:rPr>
        <w:t xml:space="preserve">the proposed </w:t>
      </w:r>
      <w:r w:rsidR="00225675">
        <w:rPr>
          <w:rFonts w:eastAsiaTheme="minorEastAsia"/>
          <w:lang w:eastAsia="zh-CN"/>
        </w:rPr>
        <w:t xml:space="preserve">pre-configuration benefits latency reduction, if the effect is only to reduce the size of the message </w:t>
      </w:r>
      <w:r w:rsidR="00624F24">
        <w:rPr>
          <w:rFonts w:eastAsiaTheme="minorEastAsia"/>
          <w:lang w:eastAsia="zh-CN"/>
        </w:rPr>
        <w:t xml:space="preserve">containing </w:t>
      </w:r>
      <w:proofErr w:type="spellStart"/>
      <w:r w:rsidR="00624F24" w:rsidRPr="000D753F">
        <w:rPr>
          <w:rFonts w:eastAsiaTheme="minorEastAsia"/>
          <w:i/>
          <w:lang w:eastAsia="zh-CN"/>
        </w:rPr>
        <w:t>RequestLocationInformation</w:t>
      </w:r>
      <w:proofErr w:type="spellEnd"/>
      <w:r w:rsidR="00060798">
        <w:rPr>
          <w:rFonts w:eastAsiaTheme="minorEastAsia"/>
          <w:lang w:eastAsia="zh-CN"/>
        </w:rPr>
        <w:t>, whi</w:t>
      </w:r>
      <w:r w:rsidR="004C299D">
        <w:rPr>
          <w:rFonts w:eastAsiaTheme="minorEastAsia"/>
          <w:lang w:eastAsia="zh-CN"/>
        </w:rPr>
        <w:t>ch</w:t>
      </w:r>
      <w:r w:rsidR="00060798">
        <w:rPr>
          <w:rFonts w:eastAsiaTheme="minorEastAsia"/>
          <w:lang w:eastAsia="zh-CN"/>
        </w:rPr>
        <w:t xml:space="preserve"> can also contain </w:t>
      </w:r>
      <w:proofErr w:type="spellStart"/>
      <w:r w:rsidR="00060798">
        <w:rPr>
          <w:rFonts w:eastAsiaTheme="minorEastAsia"/>
          <w:i/>
          <w:lang w:eastAsia="zh-CN"/>
        </w:rPr>
        <w:t>ProvideAssistanceData</w:t>
      </w:r>
      <w:proofErr w:type="spellEnd"/>
      <w:r w:rsidR="004C299D">
        <w:rPr>
          <w:rFonts w:eastAsiaTheme="minorEastAsia"/>
          <w:lang w:eastAsia="zh-CN"/>
        </w:rPr>
        <w:t xml:space="preserve"> at the same time</w:t>
      </w:r>
      <w:r w:rsidR="00225675">
        <w:rPr>
          <w:rFonts w:eastAsiaTheme="minorEastAsia"/>
          <w:lang w:eastAsia="zh-CN"/>
        </w:rPr>
        <w:t xml:space="preserve">. </w:t>
      </w:r>
      <w:r w:rsidR="001F3D59">
        <w:rPr>
          <w:rFonts w:eastAsiaTheme="minorEastAsia"/>
          <w:lang w:eastAsia="zh-CN"/>
        </w:rPr>
        <w:t xml:space="preserve">Only by reducing the number of messages, the latency can be reduced, while the effect of latency reduction by reducing the size of the message could be quite marginal. </w:t>
      </w:r>
    </w:p>
    <w:p w14:paraId="776DFF02" w14:textId="70ECD746" w:rsidR="00473776" w:rsidRDefault="00473776" w:rsidP="007B6E8C">
      <w:pPr>
        <w:rPr>
          <w:rFonts w:eastAsiaTheme="minorEastAsia"/>
          <w:lang w:eastAsia="zh-CN"/>
        </w:rPr>
      </w:pPr>
      <w:r>
        <w:rPr>
          <w:rFonts w:eastAsiaTheme="minorEastAsia" w:hint="eastAsia"/>
          <w:lang w:eastAsia="zh-CN"/>
        </w:rPr>
        <w:t>F</w:t>
      </w:r>
      <w:r>
        <w:rPr>
          <w:rFonts w:eastAsiaTheme="minorEastAsia"/>
          <w:lang w:eastAsia="zh-CN"/>
        </w:rPr>
        <w:t>or the definition of priority for PRS measurement, the following has been captured by TS 38.214</w:t>
      </w:r>
    </w:p>
    <w:tbl>
      <w:tblPr>
        <w:tblStyle w:val="afb"/>
        <w:tblW w:w="0" w:type="auto"/>
        <w:tblLook w:val="04A0" w:firstRow="1" w:lastRow="0" w:firstColumn="1" w:lastColumn="0" w:noHBand="0" w:noVBand="1"/>
      </w:tblPr>
      <w:tblGrid>
        <w:gridCol w:w="9630"/>
      </w:tblGrid>
      <w:tr w:rsidR="00E00318" w14:paraId="3F229025" w14:textId="77777777" w:rsidTr="00E00318">
        <w:tc>
          <w:tcPr>
            <w:tcW w:w="9630" w:type="dxa"/>
          </w:tcPr>
          <w:p w14:paraId="740AA7F7" w14:textId="77777777" w:rsidR="002030A3" w:rsidRPr="002030A3" w:rsidRDefault="002030A3" w:rsidP="002030A3">
            <w:pPr>
              <w:overflowPunct/>
              <w:autoSpaceDE/>
              <w:autoSpaceDN/>
              <w:adjustRightInd/>
              <w:textAlignment w:val="auto"/>
              <w:rPr>
                <w:rFonts w:eastAsia="等线"/>
              </w:rPr>
            </w:pPr>
            <w:r w:rsidRPr="002030A3">
              <w:rPr>
                <w:rFonts w:eastAsia="宋体"/>
                <w:lang w:eastAsia="zh-CN"/>
              </w:rPr>
              <w:lastRenderedPageBreak/>
              <w:t xml:space="preserve">Within a positioning frequency layer, the DL PRS resources are sorted in the decreasing order of priority for measurement to be performed by the UE, </w:t>
            </w:r>
            <w:r w:rsidRPr="002030A3">
              <w:rPr>
                <w:rFonts w:eastAsia="宋体"/>
              </w:rPr>
              <w:t xml:space="preserve">with the reference indicated by </w:t>
            </w:r>
            <w:r w:rsidRPr="002030A3">
              <w:rPr>
                <w:rFonts w:eastAsia="宋体"/>
                <w:i/>
                <w:lang w:eastAsia="zh-CN"/>
              </w:rPr>
              <w:t>nr-DL-PRS-</w:t>
            </w:r>
            <w:proofErr w:type="spellStart"/>
            <w:r w:rsidRPr="002030A3">
              <w:rPr>
                <w:rFonts w:eastAsia="宋体"/>
                <w:i/>
                <w:lang w:eastAsia="zh-CN"/>
              </w:rPr>
              <w:t>ReferenceInfo</w:t>
            </w:r>
            <w:proofErr w:type="spellEnd"/>
            <w:r w:rsidRPr="002030A3">
              <w:rPr>
                <w:rFonts w:eastAsia="宋体"/>
                <w:i/>
                <w:lang w:eastAsia="zh-CN"/>
              </w:rPr>
              <w:t xml:space="preserve"> </w:t>
            </w:r>
            <w:r w:rsidRPr="002030A3">
              <w:rPr>
                <w:rFonts w:eastAsia="宋体"/>
                <w:lang w:eastAsia="zh-CN"/>
              </w:rPr>
              <w:t>being the highest priority for measurement, and the following priority is assumed:</w:t>
            </w:r>
          </w:p>
          <w:p w14:paraId="57DAA557" w14:textId="77777777" w:rsidR="002030A3" w:rsidRPr="002030A3" w:rsidRDefault="002030A3" w:rsidP="002030A3">
            <w:pPr>
              <w:overflowPunct/>
              <w:autoSpaceDE/>
              <w:autoSpaceDN/>
              <w:adjustRightInd/>
              <w:ind w:left="568" w:hanging="284"/>
              <w:textAlignment w:val="auto"/>
              <w:rPr>
                <w:rFonts w:eastAsia="宋体"/>
                <w:lang w:val="x-none" w:eastAsia="zh-CN"/>
              </w:rPr>
            </w:pPr>
            <w:r w:rsidRPr="002030A3">
              <w:rPr>
                <w:rFonts w:eastAsia="MS Mincho"/>
                <w:lang w:val="x-none" w:eastAsia="zh-CN"/>
              </w:rPr>
              <w:t>-</w:t>
            </w:r>
            <w:r w:rsidRPr="002030A3">
              <w:rPr>
                <w:rFonts w:eastAsia="MS Mincho"/>
                <w:lang w:val="x-none" w:eastAsia="zh-CN"/>
              </w:rPr>
              <w:tab/>
              <w:t xml:space="preserve">Up to 64 </w:t>
            </w:r>
            <w:r w:rsidRPr="002030A3">
              <w:rPr>
                <w:rFonts w:eastAsia="MS Mincho"/>
                <w:i/>
                <w:lang w:val="x-none" w:eastAsia="zh-CN"/>
              </w:rPr>
              <w:t>NR-</w:t>
            </w:r>
            <w:proofErr w:type="spellStart"/>
            <w:r w:rsidRPr="002030A3">
              <w:rPr>
                <w:rFonts w:eastAsia="MS Mincho"/>
                <w:i/>
                <w:lang w:val="x-none" w:eastAsia="zh-CN"/>
              </w:rPr>
              <w:t>SelectedDL</w:t>
            </w:r>
            <w:proofErr w:type="spellEnd"/>
            <w:r w:rsidRPr="002030A3">
              <w:rPr>
                <w:rFonts w:eastAsia="MS Mincho"/>
                <w:i/>
                <w:lang w:val="x-none" w:eastAsia="zh-CN"/>
              </w:rPr>
              <w:t>-PRS-</w:t>
            </w:r>
            <w:proofErr w:type="spellStart"/>
            <w:r w:rsidRPr="002030A3">
              <w:rPr>
                <w:rFonts w:eastAsia="MS Mincho"/>
                <w:i/>
                <w:lang w:val="x-none" w:eastAsia="zh-CN"/>
              </w:rPr>
              <w:t>IndexPerTRP</w:t>
            </w:r>
            <w:proofErr w:type="spellEnd"/>
            <w:r w:rsidRPr="002030A3">
              <w:rPr>
                <w:rFonts w:eastAsia="MS Mincho"/>
                <w:lang w:val="x-none" w:eastAsia="zh-CN"/>
              </w:rPr>
              <w:t xml:space="preserve"> of the frequency layer are sorted according to priority if </w:t>
            </w:r>
            <w:r w:rsidRPr="002030A3">
              <w:rPr>
                <w:rFonts w:eastAsia="MS Mincho"/>
                <w:i/>
                <w:lang w:val="x-none" w:eastAsia="zh-CN"/>
              </w:rPr>
              <w:t>nr-</w:t>
            </w:r>
            <w:proofErr w:type="spellStart"/>
            <w:r w:rsidRPr="002030A3">
              <w:rPr>
                <w:rFonts w:eastAsia="MS Mincho"/>
                <w:i/>
                <w:lang w:val="x-none" w:eastAsia="zh-CN"/>
              </w:rPr>
              <w:t>SelectedDL</w:t>
            </w:r>
            <w:proofErr w:type="spellEnd"/>
            <w:r w:rsidRPr="002030A3">
              <w:rPr>
                <w:rFonts w:eastAsia="MS Mincho"/>
                <w:i/>
                <w:lang w:val="x-none" w:eastAsia="zh-CN"/>
              </w:rPr>
              <w:t>-PRS-</w:t>
            </w:r>
            <w:proofErr w:type="spellStart"/>
            <w:r w:rsidRPr="002030A3">
              <w:rPr>
                <w:rFonts w:eastAsia="MS Mincho"/>
                <w:i/>
                <w:lang w:val="x-none" w:eastAsia="zh-CN"/>
              </w:rPr>
              <w:t>IndexListPerFreq</w:t>
            </w:r>
            <w:proofErr w:type="spellEnd"/>
            <w:r w:rsidRPr="002030A3">
              <w:rPr>
                <w:rFonts w:eastAsia="MS Mincho"/>
                <w:lang w:val="x-none" w:eastAsia="zh-CN"/>
              </w:rPr>
              <w:t xml:space="preserve"> is provided, or up to 64 </w:t>
            </w:r>
            <w:r w:rsidRPr="002030A3">
              <w:rPr>
                <w:rFonts w:eastAsia="MS Mincho"/>
                <w:i/>
                <w:snapToGrid w:val="0"/>
                <w:lang w:val="x-none"/>
              </w:rPr>
              <w:t>NR-DL-PRS-</w:t>
            </w:r>
            <w:proofErr w:type="spellStart"/>
            <w:r w:rsidRPr="002030A3">
              <w:rPr>
                <w:rFonts w:eastAsia="MS Mincho"/>
                <w:i/>
                <w:snapToGrid w:val="0"/>
                <w:lang w:val="x-none"/>
              </w:rPr>
              <w:t>AssistanceDataPerTRP</w:t>
            </w:r>
            <w:proofErr w:type="spellEnd"/>
            <w:r w:rsidRPr="002030A3">
              <w:rPr>
                <w:rFonts w:eastAsia="MS Mincho"/>
                <w:snapToGrid w:val="0"/>
                <w:lang w:val="x-none"/>
              </w:rPr>
              <w:t xml:space="preserve"> of the frequency layer are sorted according to priority otherwise</w:t>
            </w:r>
            <w:r w:rsidRPr="002030A3">
              <w:rPr>
                <w:rFonts w:eastAsia="MS Mincho"/>
                <w:lang w:val="x-none" w:eastAsia="zh-CN"/>
              </w:rPr>
              <w:t>;</w:t>
            </w:r>
          </w:p>
          <w:p w14:paraId="695D6618" w14:textId="4FCD4764" w:rsidR="00E00318" w:rsidRPr="00F34A7C" w:rsidRDefault="002030A3" w:rsidP="00F34A7C">
            <w:pPr>
              <w:overflowPunct/>
              <w:autoSpaceDE/>
              <w:autoSpaceDN/>
              <w:adjustRightInd/>
              <w:ind w:left="568" w:hanging="284"/>
              <w:textAlignment w:val="auto"/>
              <w:rPr>
                <w:rFonts w:eastAsia="等线"/>
                <w:sz w:val="22"/>
                <w:lang w:val="x-none" w:eastAsia="zh-CN"/>
              </w:rPr>
            </w:pPr>
            <w:r w:rsidRPr="002030A3">
              <w:rPr>
                <w:rFonts w:eastAsia="MS Mincho"/>
                <w:lang w:val="x-none" w:eastAsia="zh-CN"/>
              </w:rPr>
              <w:t>-</w:t>
            </w:r>
            <w:r w:rsidRPr="002030A3">
              <w:rPr>
                <w:rFonts w:eastAsia="MS Mincho"/>
                <w:lang w:val="x-none" w:eastAsia="zh-CN"/>
              </w:rPr>
              <w:tab/>
              <w:t xml:space="preserve">Up to 2 </w:t>
            </w:r>
            <w:r w:rsidRPr="002030A3">
              <w:rPr>
                <w:rFonts w:eastAsia="MS Mincho"/>
                <w:i/>
                <w:lang w:val="x-none" w:eastAsia="zh-CN"/>
              </w:rPr>
              <w:t>DL-</w:t>
            </w:r>
            <w:proofErr w:type="spellStart"/>
            <w:r w:rsidRPr="002030A3">
              <w:rPr>
                <w:rFonts w:eastAsia="MS Mincho"/>
                <w:i/>
                <w:lang w:val="x-none" w:eastAsia="zh-CN"/>
              </w:rPr>
              <w:t>SelectedPRS</w:t>
            </w:r>
            <w:proofErr w:type="spellEnd"/>
            <w:r w:rsidRPr="002030A3">
              <w:rPr>
                <w:rFonts w:eastAsia="MS Mincho"/>
                <w:i/>
                <w:lang w:val="x-none" w:eastAsia="zh-CN"/>
              </w:rPr>
              <w:t>-</w:t>
            </w:r>
            <w:proofErr w:type="spellStart"/>
            <w:r w:rsidRPr="002030A3">
              <w:rPr>
                <w:rFonts w:eastAsia="MS Mincho"/>
                <w:i/>
                <w:lang w:val="x-none" w:eastAsia="zh-CN"/>
              </w:rPr>
              <w:t>ResourceSetIndex</w:t>
            </w:r>
            <w:proofErr w:type="spellEnd"/>
            <w:r w:rsidRPr="002030A3">
              <w:rPr>
                <w:rFonts w:eastAsia="MS Mincho"/>
                <w:lang w:val="x-none" w:eastAsia="zh-CN"/>
              </w:rPr>
              <w:t xml:space="preserve"> per </w:t>
            </w:r>
            <w:r w:rsidRPr="002030A3">
              <w:rPr>
                <w:rFonts w:eastAsia="MS Mincho"/>
                <w:i/>
                <w:lang w:val="x-none" w:eastAsia="zh-CN"/>
              </w:rPr>
              <w:t>dl-PRS-ID</w:t>
            </w:r>
            <w:r w:rsidRPr="002030A3">
              <w:rPr>
                <w:rFonts w:eastAsia="MS Mincho"/>
                <w:lang w:val="x-none" w:eastAsia="zh-CN"/>
              </w:rPr>
              <w:t xml:space="preserve"> of the frequency layer are sorted according to priority if </w:t>
            </w:r>
            <w:r w:rsidRPr="002030A3">
              <w:rPr>
                <w:rFonts w:eastAsia="MS Mincho"/>
                <w:i/>
                <w:snapToGrid w:val="0"/>
                <w:lang w:val="x-none"/>
              </w:rPr>
              <w:t>dl-</w:t>
            </w:r>
            <w:proofErr w:type="spellStart"/>
            <w:r w:rsidRPr="002030A3">
              <w:rPr>
                <w:rFonts w:eastAsia="MS Mincho"/>
                <w:i/>
                <w:lang w:val="x-none" w:eastAsia="zh-CN"/>
              </w:rPr>
              <w:t>Selected</w:t>
            </w:r>
            <w:r w:rsidRPr="002030A3">
              <w:rPr>
                <w:rFonts w:eastAsia="MS Mincho"/>
                <w:i/>
                <w:snapToGrid w:val="0"/>
                <w:lang w:val="x-none"/>
              </w:rPr>
              <w:t>PRS</w:t>
            </w:r>
            <w:proofErr w:type="spellEnd"/>
            <w:r w:rsidRPr="002030A3">
              <w:rPr>
                <w:rFonts w:eastAsia="MS Mincho"/>
                <w:i/>
                <w:snapToGrid w:val="0"/>
                <w:lang w:val="x-none"/>
              </w:rPr>
              <w:t>-</w:t>
            </w:r>
            <w:proofErr w:type="spellStart"/>
            <w:r w:rsidRPr="002030A3">
              <w:rPr>
                <w:rFonts w:eastAsia="MS Mincho"/>
                <w:i/>
                <w:snapToGrid w:val="0"/>
                <w:lang w:val="x-none"/>
              </w:rPr>
              <w:t>ResourceSet</w:t>
            </w:r>
            <w:r w:rsidRPr="002030A3">
              <w:rPr>
                <w:rFonts w:eastAsia="MS Mincho"/>
                <w:i/>
                <w:snapToGrid w:val="0"/>
                <w:lang w:val="x-none" w:eastAsia="zh-CN"/>
              </w:rPr>
              <w:t>Index</w:t>
            </w:r>
            <w:r w:rsidRPr="002030A3">
              <w:rPr>
                <w:rFonts w:eastAsia="MS Mincho"/>
                <w:i/>
                <w:snapToGrid w:val="0"/>
                <w:lang w:val="x-none"/>
              </w:rPr>
              <w:t>List</w:t>
            </w:r>
            <w:proofErr w:type="spellEnd"/>
            <w:r w:rsidRPr="002030A3">
              <w:rPr>
                <w:rFonts w:eastAsia="MS Mincho"/>
                <w:snapToGrid w:val="0"/>
                <w:lang w:val="x-none"/>
              </w:rPr>
              <w:t xml:space="preserve"> is provided</w:t>
            </w:r>
            <w:r w:rsidRPr="002030A3">
              <w:rPr>
                <w:rFonts w:eastAsia="MS Mincho"/>
                <w:lang w:val="x-none" w:eastAsia="zh-CN"/>
              </w:rPr>
              <w:t xml:space="preserve">, or up to 2 </w:t>
            </w:r>
            <w:r w:rsidRPr="002030A3">
              <w:rPr>
                <w:rFonts w:eastAsia="MS Mincho"/>
                <w:i/>
                <w:snapToGrid w:val="0"/>
                <w:lang w:val="x-none"/>
              </w:rPr>
              <w:t>NR-DL-PRS-</w:t>
            </w:r>
            <w:proofErr w:type="spellStart"/>
            <w:r w:rsidRPr="002030A3">
              <w:rPr>
                <w:rFonts w:eastAsia="MS Mincho"/>
                <w:i/>
                <w:snapToGrid w:val="0"/>
                <w:lang w:val="x-none"/>
              </w:rPr>
              <w:t>ResourceSet</w:t>
            </w:r>
            <w:proofErr w:type="spellEnd"/>
            <w:r w:rsidRPr="002030A3">
              <w:rPr>
                <w:rFonts w:eastAsia="MS Mincho"/>
                <w:i/>
                <w:lang w:val="x-none" w:eastAsia="zh-CN"/>
              </w:rPr>
              <w:t xml:space="preserve"> </w:t>
            </w:r>
            <w:r w:rsidRPr="002030A3">
              <w:rPr>
                <w:rFonts w:eastAsia="MS Mincho"/>
                <w:lang w:val="x-none" w:eastAsia="zh-CN"/>
              </w:rPr>
              <w:t xml:space="preserve">per </w:t>
            </w:r>
            <w:r w:rsidRPr="002030A3">
              <w:rPr>
                <w:rFonts w:eastAsia="MS Mincho"/>
                <w:i/>
                <w:lang w:val="x-none" w:eastAsia="zh-CN"/>
              </w:rPr>
              <w:t>dl-PRS-ID</w:t>
            </w:r>
            <w:r w:rsidRPr="002030A3">
              <w:rPr>
                <w:rFonts w:eastAsia="MS Mincho"/>
                <w:lang w:val="x-none" w:eastAsia="zh-CN"/>
              </w:rPr>
              <w:t xml:space="preserve"> of the frequency layer are sorted according to priority otherwise.</w:t>
            </w:r>
          </w:p>
        </w:tc>
      </w:tr>
    </w:tbl>
    <w:p w14:paraId="490B8B5F" w14:textId="544AECEB" w:rsidR="00473776" w:rsidRDefault="002030A3" w:rsidP="007B6E8C">
      <w:pPr>
        <w:rPr>
          <w:rFonts w:eastAsiaTheme="minorEastAsia"/>
          <w:lang w:eastAsia="zh-CN"/>
        </w:rPr>
      </w:pPr>
      <w:r>
        <w:rPr>
          <w:rFonts w:eastAsiaTheme="minorEastAsia" w:hint="eastAsia"/>
          <w:lang w:eastAsia="zh-CN"/>
        </w:rPr>
        <w:t>I</w:t>
      </w:r>
      <w:r>
        <w:rPr>
          <w:rFonts w:eastAsiaTheme="minorEastAsia"/>
          <w:lang w:eastAsia="zh-CN"/>
        </w:rPr>
        <w:t xml:space="preserve">t can be seen from above that only priority within a certain positioning frequency layer has been defined, which is according to the order within the list of the PRS defined for the positioning frequency layer, while not for PRS across multiple frequency layers. </w:t>
      </w:r>
      <w:r w:rsidR="00AF3E1E">
        <w:rPr>
          <w:rFonts w:eastAsiaTheme="minorEastAsia"/>
          <w:lang w:eastAsia="zh-CN"/>
        </w:rPr>
        <w:t xml:space="preserve">Hence, the definition of priorities for PRS measurement is incomplete. </w:t>
      </w:r>
    </w:p>
    <w:p w14:paraId="0C0EF6F9" w14:textId="77777777" w:rsidR="00472098" w:rsidRDefault="00AF3E1E" w:rsidP="007B6E8C">
      <w:pPr>
        <w:rPr>
          <w:rFonts w:eastAsiaTheme="minorEastAsia"/>
          <w:lang w:eastAsia="zh-CN"/>
        </w:rPr>
      </w:pPr>
      <w:r>
        <w:rPr>
          <w:rFonts w:eastAsiaTheme="minorEastAsia" w:hint="eastAsia"/>
          <w:lang w:eastAsia="zh-CN"/>
        </w:rPr>
        <w:t>A</w:t>
      </w:r>
      <w:r>
        <w:rPr>
          <w:rFonts w:eastAsiaTheme="minorEastAsia"/>
          <w:lang w:eastAsia="zh-CN"/>
        </w:rPr>
        <w:t>nother issue is that currently, the status of the PRS configuration in the UE side is un-synchronized between the UE and the LMF</w:t>
      </w:r>
      <w:r w:rsidR="00494AA8">
        <w:rPr>
          <w:rFonts w:eastAsiaTheme="minorEastAsia"/>
          <w:lang w:eastAsia="zh-CN"/>
        </w:rPr>
        <w:t xml:space="preserve"> and not well defined</w:t>
      </w:r>
      <w:r w:rsidR="00E91C7B">
        <w:rPr>
          <w:rFonts w:eastAsiaTheme="minorEastAsia"/>
          <w:lang w:eastAsia="zh-CN"/>
        </w:rPr>
        <w:t>, i.e., the LMF does not know what PRS configuration the UE has or exactly what PRS the UE would try to measure</w:t>
      </w:r>
      <w:r w:rsidR="00494AA8">
        <w:rPr>
          <w:rFonts w:eastAsiaTheme="minorEastAsia"/>
          <w:lang w:eastAsia="zh-CN"/>
        </w:rPr>
        <w:t xml:space="preserve">. The PRS configuration that the UE has might be from the previous LPP session for the previous LCS request in a different serving cell or from the broadcast of the assistance data by system information. It is unclear how these assistance data is maintained in the UE side and how does the UE handle the relationship between the assistance information by broadcast and dedicated LPP signalling. </w:t>
      </w:r>
    </w:p>
    <w:p w14:paraId="596FDB85" w14:textId="0EE9C7B6" w:rsidR="00AF3E1E" w:rsidRDefault="00472098" w:rsidP="007B6E8C">
      <w:pPr>
        <w:rPr>
          <w:rFonts w:eastAsiaTheme="minorEastAsia"/>
          <w:lang w:eastAsia="zh-CN"/>
        </w:rPr>
      </w:pPr>
      <w:r>
        <w:rPr>
          <w:rFonts w:eastAsiaTheme="minorEastAsia"/>
          <w:lang w:eastAsia="zh-CN"/>
        </w:rPr>
        <w:t>In order to have a clear mandate from the LMF to the UE on the PRS measurement such that the UE would not waste time on measuring useless PRS, it is important that the priority of PRS for measurement is well defined and the status of the PRS configuration</w:t>
      </w:r>
      <w:r w:rsidR="00134B3C">
        <w:rPr>
          <w:rFonts w:eastAsiaTheme="minorEastAsia"/>
          <w:lang w:eastAsia="zh-CN"/>
        </w:rPr>
        <w:t xml:space="preserve"> </w:t>
      </w:r>
      <w:r w:rsidR="008C49F7">
        <w:rPr>
          <w:rFonts w:eastAsiaTheme="minorEastAsia"/>
          <w:lang w:eastAsia="zh-CN"/>
        </w:rPr>
        <w:t>in</w:t>
      </w:r>
      <w:r w:rsidR="00134B3C">
        <w:rPr>
          <w:rFonts w:eastAsiaTheme="minorEastAsia"/>
          <w:lang w:eastAsia="zh-CN"/>
        </w:rPr>
        <w:t xml:space="preserve"> the UE</w:t>
      </w:r>
      <w:r>
        <w:rPr>
          <w:rFonts w:eastAsiaTheme="minorEastAsia"/>
          <w:lang w:eastAsia="zh-CN"/>
        </w:rPr>
        <w:t xml:space="preserve"> is synchronized between the UE and the network. </w:t>
      </w:r>
    </w:p>
    <w:p w14:paraId="167D7F89" w14:textId="2AC87AE4" w:rsidR="008D27AA" w:rsidRDefault="008E3848" w:rsidP="007B6E8C">
      <w:pPr>
        <w:rPr>
          <w:rFonts w:eastAsiaTheme="minorEastAsia"/>
          <w:b/>
          <w:lang w:eastAsia="zh-CN"/>
        </w:rPr>
      </w:pPr>
      <w:r w:rsidRPr="00C17DFA">
        <w:rPr>
          <w:rFonts w:eastAsiaTheme="minorEastAsia" w:hint="eastAsia"/>
          <w:b/>
          <w:i/>
          <w:u w:val="single"/>
          <w:lang w:eastAsia="zh-CN"/>
        </w:rPr>
        <w:t>P</w:t>
      </w:r>
      <w:r w:rsidRPr="00C17DFA">
        <w:rPr>
          <w:rFonts w:eastAsiaTheme="minorEastAsia"/>
          <w:b/>
          <w:i/>
          <w:u w:val="single"/>
          <w:lang w:eastAsia="zh-CN"/>
        </w:rPr>
        <w:t>roposal</w:t>
      </w:r>
      <w:r w:rsidR="003F7A47">
        <w:rPr>
          <w:rFonts w:eastAsiaTheme="minorEastAsia"/>
          <w:b/>
          <w:i/>
          <w:u w:val="single"/>
          <w:lang w:eastAsia="zh-CN"/>
        </w:rPr>
        <w:t xml:space="preserve"> 3</w:t>
      </w:r>
      <w:r w:rsidRPr="00C17DFA">
        <w:rPr>
          <w:rFonts w:eastAsiaTheme="minorEastAsia"/>
          <w:b/>
          <w:lang w:eastAsia="zh-CN"/>
        </w:rPr>
        <w:t>:</w:t>
      </w:r>
      <w:r w:rsidR="001F3D59" w:rsidRPr="00C17DFA">
        <w:rPr>
          <w:rFonts w:eastAsiaTheme="minorEastAsia"/>
          <w:b/>
          <w:lang w:eastAsia="zh-CN"/>
        </w:rPr>
        <w:t xml:space="preserve"> </w:t>
      </w:r>
      <w:r w:rsidR="00424949">
        <w:rPr>
          <w:rFonts w:eastAsiaTheme="minorEastAsia"/>
          <w:b/>
          <w:lang w:eastAsia="zh-CN"/>
        </w:rPr>
        <w:t>Do no support</w:t>
      </w:r>
      <w:r w:rsidR="001F3D59" w:rsidRPr="00C17DFA">
        <w:rPr>
          <w:rFonts w:eastAsiaTheme="minorEastAsia"/>
          <w:b/>
          <w:lang w:eastAsia="zh-CN"/>
        </w:rPr>
        <w:t xml:space="preserve"> </w:t>
      </w:r>
      <w:r w:rsidR="00424949">
        <w:rPr>
          <w:rFonts w:eastAsiaTheme="minorEastAsia"/>
          <w:b/>
          <w:lang w:eastAsia="zh-CN"/>
        </w:rPr>
        <w:t xml:space="preserve">PRS </w:t>
      </w:r>
      <w:r w:rsidR="001F3D59" w:rsidRPr="00C17DFA">
        <w:rPr>
          <w:rFonts w:eastAsiaTheme="minorEastAsia"/>
          <w:b/>
          <w:lang w:eastAsia="zh-CN"/>
        </w:rPr>
        <w:t>pre-configuration</w:t>
      </w:r>
      <w:r w:rsidR="00424949">
        <w:rPr>
          <w:rFonts w:eastAsiaTheme="minorEastAsia"/>
          <w:b/>
          <w:lang w:eastAsia="zh-CN"/>
        </w:rPr>
        <w:t xml:space="preserve"> for latency reduction</w:t>
      </w:r>
      <w:r w:rsidR="001F3D59" w:rsidRPr="00C17DFA">
        <w:rPr>
          <w:rFonts w:eastAsiaTheme="minorEastAsia"/>
          <w:b/>
          <w:lang w:eastAsia="zh-CN"/>
        </w:rPr>
        <w:t xml:space="preserve">. </w:t>
      </w:r>
    </w:p>
    <w:p w14:paraId="642B2855" w14:textId="4991DFD9" w:rsidR="00B72404" w:rsidRDefault="008D27AA" w:rsidP="007B6E8C">
      <w:pPr>
        <w:rPr>
          <w:rFonts w:eastAsiaTheme="minorEastAsia"/>
          <w:b/>
          <w:lang w:eastAsia="zh-CN"/>
        </w:rPr>
      </w:pPr>
      <w:r w:rsidRPr="00F34A7C">
        <w:rPr>
          <w:rFonts w:eastAsiaTheme="minorEastAsia"/>
          <w:b/>
          <w:i/>
          <w:u w:val="single"/>
          <w:lang w:eastAsia="zh-CN"/>
        </w:rPr>
        <w:t>Proposal</w:t>
      </w:r>
      <w:r w:rsidR="00BE166D">
        <w:rPr>
          <w:rFonts w:eastAsiaTheme="minorEastAsia"/>
          <w:b/>
          <w:i/>
          <w:u w:val="single"/>
          <w:lang w:eastAsia="zh-CN"/>
        </w:rPr>
        <w:t xml:space="preserve"> 4</w:t>
      </w:r>
      <w:r>
        <w:rPr>
          <w:rFonts w:eastAsiaTheme="minorEastAsia"/>
          <w:b/>
          <w:lang w:eastAsia="zh-CN"/>
        </w:rPr>
        <w:t xml:space="preserve">: </w:t>
      </w:r>
      <w:r w:rsidR="001F3D59" w:rsidRPr="00C17DFA">
        <w:rPr>
          <w:rFonts w:eastAsiaTheme="minorEastAsia"/>
          <w:b/>
          <w:lang w:eastAsia="zh-CN"/>
        </w:rPr>
        <w:t>RAN2 should support the</w:t>
      </w:r>
      <w:r w:rsidR="00B72404">
        <w:rPr>
          <w:rFonts w:eastAsiaTheme="minorEastAsia"/>
          <w:b/>
          <w:lang w:eastAsia="zh-CN"/>
        </w:rPr>
        <w:t xml:space="preserve"> following for PRS configuration for latency reduction: </w:t>
      </w:r>
    </w:p>
    <w:p w14:paraId="04954B61" w14:textId="681F5850" w:rsidR="00B72404" w:rsidRDefault="00CD5F19" w:rsidP="00B72404">
      <w:pPr>
        <w:pStyle w:val="aff"/>
        <w:numPr>
          <w:ilvl w:val="0"/>
          <w:numId w:val="37"/>
        </w:numPr>
        <w:ind w:firstLineChars="0"/>
        <w:rPr>
          <w:rFonts w:eastAsiaTheme="minorEastAsia"/>
          <w:b/>
          <w:lang w:eastAsia="zh-CN"/>
        </w:rPr>
      </w:pPr>
      <w:proofErr w:type="spellStart"/>
      <w:r>
        <w:rPr>
          <w:rFonts w:eastAsiaTheme="minorEastAsia"/>
          <w:b/>
          <w:lang w:eastAsia="zh-CN"/>
        </w:rPr>
        <w:t>Define</w:t>
      </w:r>
      <w:r w:rsidR="001F3D59" w:rsidRPr="00F34A7C">
        <w:rPr>
          <w:rFonts w:eastAsiaTheme="minorEastAsia"/>
          <w:b/>
          <w:lang w:eastAsia="zh-CN"/>
        </w:rPr>
        <w:t>add</w:t>
      </w:r>
      <w:proofErr w:type="spellEnd"/>
      <w:r w:rsidR="001F3D59" w:rsidRPr="00F34A7C">
        <w:rPr>
          <w:rFonts w:eastAsiaTheme="minorEastAsia"/>
          <w:b/>
          <w:lang w:eastAsia="zh-CN"/>
        </w:rPr>
        <w:t>/mod/release mechanism of PRS configurations</w:t>
      </w:r>
      <w:r w:rsidR="00D71217">
        <w:rPr>
          <w:rFonts w:eastAsiaTheme="minorEastAsia"/>
          <w:b/>
          <w:lang w:eastAsia="zh-CN"/>
        </w:rPr>
        <w:t>;</w:t>
      </w:r>
      <w:r w:rsidR="001F3D59" w:rsidRPr="00F34A7C">
        <w:rPr>
          <w:rFonts w:eastAsiaTheme="minorEastAsia"/>
          <w:b/>
          <w:lang w:eastAsia="zh-CN"/>
        </w:rPr>
        <w:t xml:space="preserve"> and </w:t>
      </w:r>
    </w:p>
    <w:p w14:paraId="3468C964" w14:textId="158BECF3" w:rsidR="008E3848" w:rsidRPr="00F34A7C" w:rsidRDefault="00B72404" w:rsidP="00F34A7C">
      <w:pPr>
        <w:pStyle w:val="aff"/>
        <w:numPr>
          <w:ilvl w:val="0"/>
          <w:numId w:val="37"/>
        </w:numPr>
        <w:ind w:firstLineChars="0"/>
        <w:rPr>
          <w:rFonts w:eastAsiaTheme="minorEastAsia"/>
          <w:b/>
          <w:lang w:eastAsia="zh-CN"/>
        </w:rPr>
      </w:pPr>
      <w:r>
        <w:rPr>
          <w:rFonts w:eastAsiaTheme="minorEastAsia"/>
          <w:b/>
          <w:lang w:eastAsia="zh-CN"/>
        </w:rPr>
        <w:t>H</w:t>
      </w:r>
      <w:r w:rsidR="001F3D59" w:rsidRPr="00F34A7C">
        <w:rPr>
          <w:rFonts w:eastAsiaTheme="minorEastAsia"/>
          <w:b/>
          <w:lang w:eastAsia="zh-CN"/>
        </w:rPr>
        <w:t>ave a complete definition of priority of PRS configuration for measurement</w:t>
      </w:r>
      <w:r w:rsidR="002060D1">
        <w:rPr>
          <w:rFonts w:eastAsiaTheme="minorEastAsia"/>
          <w:b/>
          <w:lang w:eastAsia="zh-CN"/>
        </w:rPr>
        <w:t xml:space="preserve">, including the PRS configuration received by dedicated </w:t>
      </w:r>
      <w:proofErr w:type="spellStart"/>
      <w:r w:rsidR="002060D1">
        <w:rPr>
          <w:rFonts w:eastAsiaTheme="minorEastAsia"/>
          <w:b/>
          <w:lang w:eastAsia="zh-CN"/>
        </w:rPr>
        <w:t>LPP</w:t>
      </w:r>
      <w:proofErr w:type="spellEnd"/>
      <w:r w:rsidR="002060D1">
        <w:rPr>
          <w:rFonts w:eastAsiaTheme="minorEastAsia"/>
          <w:b/>
          <w:lang w:eastAsia="zh-CN"/>
        </w:rPr>
        <w:t xml:space="preserve"> signalling and </w:t>
      </w:r>
      <w:proofErr w:type="spellStart"/>
      <w:r w:rsidR="002060D1">
        <w:rPr>
          <w:rFonts w:eastAsiaTheme="minorEastAsia"/>
          <w:b/>
          <w:lang w:eastAsia="zh-CN"/>
        </w:rPr>
        <w:t>posSIB</w:t>
      </w:r>
      <w:proofErr w:type="spellEnd"/>
      <w:r w:rsidR="00336D41" w:rsidRPr="00F34A7C">
        <w:rPr>
          <w:rFonts w:eastAsiaTheme="minorEastAsia"/>
          <w:b/>
          <w:lang w:eastAsia="zh-CN"/>
        </w:rPr>
        <w:t xml:space="preserve">. </w:t>
      </w:r>
      <w:r w:rsidR="001F3D59" w:rsidRPr="00F34A7C">
        <w:rPr>
          <w:rFonts w:eastAsiaTheme="minorEastAsia"/>
          <w:b/>
          <w:lang w:eastAsia="zh-CN"/>
        </w:rPr>
        <w:t xml:space="preserve"> </w:t>
      </w:r>
    </w:p>
    <w:p w14:paraId="3302C97C" w14:textId="77777777" w:rsidR="00FC7B5B" w:rsidRDefault="00FC7B5B" w:rsidP="00FC7B5B">
      <w:pPr>
        <w:pStyle w:val="2"/>
        <w:numPr>
          <w:ilvl w:val="0"/>
          <w:numId w:val="0"/>
        </w:numPr>
        <w:spacing w:after="240"/>
      </w:pPr>
      <w:r>
        <w:rPr>
          <w:rFonts w:hint="eastAsia"/>
        </w:rPr>
        <w:t>2</w:t>
      </w:r>
      <w:r>
        <w:t>.4 Response time for the Location information request</w:t>
      </w:r>
    </w:p>
    <w:p w14:paraId="0CF870D1" w14:textId="77777777" w:rsidR="00FC7B5B" w:rsidRDefault="00FC7B5B" w:rsidP="00FC7B5B">
      <w:pPr>
        <w:rPr>
          <w:rFonts w:eastAsiaTheme="minorEastAsia"/>
          <w:lang w:eastAsia="zh-CN"/>
        </w:rPr>
      </w:pPr>
      <w:r>
        <w:rPr>
          <w:rFonts w:eastAsiaTheme="minorEastAsia" w:hint="eastAsia"/>
          <w:lang w:eastAsia="zh-CN"/>
        </w:rPr>
        <w:t>T</w:t>
      </w:r>
      <w:r>
        <w:rPr>
          <w:rFonts w:eastAsiaTheme="minorEastAsia"/>
          <w:lang w:eastAsia="zh-CN"/>
        </w:rPr>
        <w:t>he LMF may indicate a response time when sends the Request Location Information message to the UE for the response message. Currently, it has the following form in the TS 37.355:</w:t>
      </w:r>
    </w:p>
    <w:p w14:paraId="320CC271"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ResponseTime ::= SEQUENCE {</w:t>
      </w:r>
    </w:p>
    <w:p w14:paraId="2E8C2B97"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time</w:t>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t>INTEGER (1..128),</w:t>
      </w:r>
    </w:p>
    <w:p w14:paraId="5270FEB8"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r w:rsidRPr="00C83A08">
        <w:rPr>
          <w:rFonts w:ascii="Courier New" w:eastAsia="宋体" w:hAnsi="Courier New"/>
          <w:noProof/>
          <w:snapToGrid w:val="0"/>
          <w:sz w:val="16"/>
        </w:rPr>
        <w:tab/>
      </w:r>
    </w:p>
    <w:p w14:paraId="53E8C1E4"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r w:rsidRPr="00C83A08">
        <w:rPr>
          <w:rFonts w:ascii="Courier New" w:eastAsia="宋体" w:hAnsi="Courier New"/>
          <w:noProof/>
          <w:snapToGrid w:val="0"/>
          <w:sz w:val="16"/>
        </w:rPr>
        <w:tab/>
        <w:t>responseTimeEarlyFix-r12</w:t>
      </w:r>
      <w:r w:rsidRPr="00C83A08">
        <w:rPr>
          <w:rFonts w:ascii="Courier New" w:eastAsia="宋体" w:hAnsi="Courier New"/>
          <w:noProof/>
          <w:snapToGrid w:val="0"/>
          <w:sz w:val="16"/>
        </w:rPr>
        <w:tab/>
      </w:r>
      <w:r w:rsidRPr="00C83A08">
        <w:rPr>
          <w:rFonts w:ascii="Courier New" w:eastAsia="宋体" w:hAnsi="Courier New"/>
          <w:noProof/>
          <w:snapToGrid w:val="0"/>
          <w:sz w:val="16"/>
        </w:rPr>
        <w:tab/>
        <w:t>INTEGER (1..128)</w:t>
      </w:r>
      <w:r w:rsidRPr="00C83A08">
        <w:rPr>
          <w:rFonts w:ascii="Courier New" w:eastAsia="宋体" w:hAnsi="Courier New"/>
          <w:noProof/>
          <w:snapToGrid w:val="0"/>
          <w:sz w:val="16"/>
        </w:rPr>
        <w:tab/>
      </w:r>
      <w:r w:rsidRPr="00C83A08">
        <w:rPr>
          <w:rFonts w:ascii="Courier New" w:eastAsia="宋体" w:hAnsi="Courier New"/>
          <w:noProof/>
          <w:snapToGrid w:val="0"/>
          <w:sz w:val="16"/>
        </w:rPr>
        <w:tab/>
        <w:t>OPTIONAL</w:t>
      </w:r>
      <w:r w:rsidRPr="00C83A08">
        <w:rPr>
          <w:rFonts w:ascii="Courier New" w:eastAsia="宋体" w:hAnsi="Courier New"/>
          <w:noProof/>
          <w:snapToGrid w:val="0"/>
          <w:sz w:val="16"/>
        </w:rPr>
        <w:tab/>
      </w:r>
      <w:r w:rsidRPr="00C83A08">
        <w:rPr>
          <w:rFonts w:ascii="Courier New" w:eastAsia="宋体" w:hAnsi="Courier New"/>
          <w:noProof/>
          <w:snapToGrid w:val="0"/>
          <w:sz w:val="16"/>
        </w:rPr>
        <w:tab/>
        <w:t>-- Need ON</w:t>
      </w:r>
    </w:p>
    <w:p w14:paraId="23633AFF"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p>
    <w:p w14:paraId="30DB0315"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r w:rsidRPr="00C83A08">
        <w:rPr>
          <w:rFonts w:ascii="Courier New" w:eastAsia="宋体" w:hAnsi="Courier New"/>
          <w:noProof/>
          <w:snapToGrid w:val="0"/>
          <w:sz w:val="16"/>
        </w:rPr>
        <w:tab/>
        <w:t>unit-r15</w:t>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t>ENUMERATED { ten-seconds, ... }</w:t>
      </w:r>
      <w:r w:rsidRPr="00C83A08">
        <w:rPr>
          <w:rFonts w:ascii="Courier New" w:eastAsia="宋体" w:hAnsi="Courier New"/>
          <w:noProof/>
          <w:snapToGrid w:val="0"/>
          <w:sz w:val="16"/>
        </w:rPr>
        <w:tab/>
        <w:t>OPTIONAL</w:t>
      </w:r>
      <w:r w:rsidRPr="00C83A08">
        <w:rPr>
          <w:rFonts w:ascii="Courier New" w:eastAsia="宋体" w:hAnsi="Courier New"/>
          <w:noProof/>
          <w:snapToGrid w:val="0"/>
          <w:sz w:val="16"/>
        </w:rPr>
        <w:tab/>
      </w:r>
      <w:r w:rsidRPr="00C83A08">
        <w:rPr>
          <w:rFonts w:ascii="Courier New" w:eastAsia="宋体" w:hAnsi="Courier New"/>
          <w:noProof/>
          <w:snapToGrid w:val="0"/>
          <w:sz w:val="16"/>
        </w:rPr>
        <w:tab/>
        <w:t>-- Need ON</w:t>
      </w:r>
    </w:p>
    <w:p w14:paraId="5D120A2E"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p>
    <w:p w14:paraId="181D607A"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w:t>
      </w:r>
    </w:p>
    <w:p w14:paraId="3A0AF306" w14:textId="77777777" w:rsidR="002B7664" w:rsidRDefault="002B7664" w:rsidP="00FC7B5B">
      <w:pPr>
        <w:rPr>
          <w:rFonts w:eastAsiaTheme="minorEastAsia"/>
          <w:lang w:eastAsia="zh-CN"/>
        </w:rPr>
      </w:pPr>
      <w:r>
        <w:rPr>
          <w:rFonts w:eastAsiaTheme="minorEastAsia" w:hint="eastAsia"/>
          <w:lang w:eastAsia="zh-CN"/>
        </w:rPr>
        <w:t>I</w:t>
      </w:r>
      <w:r>
        <w:rPr>
          <w:rFonts w:eastAsiaTheme="minorEastAsia"/>
          <w:lang w:eastAsia="zh-CN"/>
        </w:rPr>
        <w:t xml:space="preserve">n RAN1#, LS </w:t>
      </w:r>
      <w:r w:rsidRPr="002B7664">
        <w:rPr>
          <w:rFonts w:eastAsiaTheme="minorEastAsia"/>
          <w:lang w:eastAsia="zh-CN"/>
        </w:rPr>
        <w:t>R1-2106316</w:t>
      </w:r>
      <w:r w:rsidRPr="002B7664">
        <w:rPr>
          <w:rFonts w:eastAsiaTheme="minorEastAsia"/>
          <w:lang w:eastAsia="zh-CN"/>
        </w:rPr>
        <w:tab/>
      </w:r>
      <w:r>
        <w:rPr>
          <w:rFonts w:eastAsiaTheme="minorEastAsia"/>
          <w:lang w:eastAsia="zh-CN"/>
        </w:rPr>
        <w:t>has been received from RAN1 on the granularity of response time, with the following content:</w:t>
      </w:r>
    </w:p>
    <w:tbl>
      <w:tblPr>
        <w:tblStyle w:val="afb"/>
        <w:tblW w:w="0" w:type="auto"/>
        <w:tblLook w:val="04A0" w:firstRow="1" w:lastRow="0" w:firstColumn="1" w:lastColumn="0" w:noHBand="0" w:noVBand="1"/>
      </w:tblPr>
      <w:tblGrid>
        <w:gridCol w:w="9630"/>
      </w:tblGrid>
      <w:tr w:rsidR="002B7664" w14:paraId="19ED525E" w14:textId="77777777" w:rsidTr="002B7664">
        <w:tc>
          <w:tcPr>
            <w:tcW w:w="9630" w:type="dxa"/>
          </w:tcPr>
          <w:p w14:paraId="511A0AB1" w14:textId="77777777" w:rsidR="002B7664" w:rsidRDefault="002B7664" w:rsidP="002B7664">
            <w:pPr>
              <w:autoSpaceDE/>
              <w:adjustRightInd/>
              <w:spacing w:after="0"/>
              <w:rPr>
                <w:rFonts w:ascii="Arial" w:hAnsi="Arial" w:cs="Arial"/>
                <w:color w:val="000000"/>
              </w:rPr>
            </w:pPr>
            <w:r>
              <w:rPr>
                <w:rFonts w:ascii="Arial" w:hAnsi="Arial" w:cs="Arial"/>
                <w:color w:val="000000"/>
              </w:rPr>
              <w:t>RAN1#105-e reached the following agreement regarding enhancement on the granularity of location response time to improve latency for DL and DL+UL methods.</w:t>
            </w:r>
          </w:p>
          <w:p w14:paraId="6F18F626" w14:textId="77777777" w:rsidR="002B7664" w:rsidRDefault="002B7664" w:rsidP="002B7664">
            <w:pPr>
              <w:autoSpaceDE/>
              <w:adjustRightInd/>
              <w:spacing w:after="0"/>
              <w:rPr>
                <w:rFonts w:ascii="Arial" w:hAnsi="Arial" w:cs="Arial"/>
                <w:color w:val="000000"/>
              </w:rPr>
            </w:pPr>
          </w:p>
          <w:tbl>
            <w:tblPr>
              <w:tblStyle w:val="afb"/>
              <w:tblW w:w="9096" w:type="dxa"/>
              <w:tblLook w:val="04A0" w:firstRow="1" w:lastRow="0" w:firstColumn="1" w:lastColumn="0" w:noHBand="0" w:noVBand="1"/>
            </w:tblPr>
            <w:tblGrid>
              <w:gridCol w:w="9096"/>
            </w:tblGrid>
            <w:tr w:rsidR="002B7664" w14:paraId="743C2FC8" w14:textId="77777777" w:rsidTr="002B7664">
              <w:tc>
                <w:tcPr>
                  <w:tcW w:w="9096" w:type="dxa"/>
                  <w:tcBorders>
                    <w:top w:val="single" w:sz="4" w:space="0" w:color="auto"/>
                    <w:left w:val="single" w:sz="4" w:space="0" w:color="auto"/>
                    <w:bottom w:val="single" w:sz="4" w:space="0" w:color="auto"/>
                    <w:right w:val="single" w:sz="4" w:space="0" w:color="auto"/>
                  </w:tcBorders>
                  <w:hideMark/>
                </w:tcPr>
                <w:p w14:paraId="2BA80572" w14:textId="77777777" w:rsidR="002B7664" w:rsidRDefault="002B7664" w:rsidP="002B7664">
                  <w:pPr>
                    <w:pStyle w:val="3GPPAgreements"/>
                    <w:spacing w:after="0"/>
                    <w:rPr>
                      <w:rFonts w:ascii="Times" w:hAnsi="Times" w:cs="Times"/>
                      <w:color w:val="000000"/>
                      <w:sz w:val="20"/>
                      <w:szCs w:val="20"/>
                      <w:lang w:eastAsia="zh-CN"/>
                    </w:rPr>
                  </w:pPr>
                  <w:r>
                    <w:rPr>
                      <w:rFonts w:ascii="Times" w:hAnsi="Times" w:cs="Times"/>
                      <w:color w:val="000000"/>
                      <w:sz w:val="20"/>
                      <w:szCs w:val="20"/>
                      <w:highlight w:val="green"/>
                      <w:lang w:eastAsia="zh-CN"/>
                    </w:rPr>
                    <w:t>Agreement:</w:t>
                  </w:r>
                </w:p>
                <w:p w14:paraId="67E5A0C8" w14:textId="77777777" w:rsidR="002B7664" w:rsidRDefault="002B7664" w:rsidP="002B7664">
                  <w:pPr>
                    <w:pStyle w:val="3GPPAgreements"/>
                    <w:ind w:left="284" w:hanging="284"/>
                    <w:rPr>
                      <w:iCs/>
                      <w:lang w:eastAsia="zh-CN"/>
                    </w:rPr>
                  </w:pPr>
                  <w:r>
                    <w:rPr>
                      <w:lang w:eastAsia="zh-CN"/>
                    </w:rPr>
                    <w:t>Send an LS to RAN2 informing that</w:t>
                  </w:r>
                </w:p>
                <w:p w14:paraId="6F560599" w14:textId="77777777" w:rsidR="002B7664" w:rsidRDefault="002B7664" w:rsidP="002B7664">
                  <w:pPr>
                    <w:pStyle w:val="3GPPAgreements"/>
                    <w:widowControl w:val="0"/>
                    <w:numPr>
                      <w:ilvl w:val="1"/>
                      <w:numId w:val="31"/>
                    </w:numPr>
                    <w:spacing w:line="256" w:lineRule="auto"/>
                    <w:rPr>
                      <w:iCs/>
                      <w:lang w:eastAsia="zh-CN"/>
                    </w:rPr>
                  </w:pPr>
                  <w:r>
                    <w:rPr>
                      <w:lang w:eastAsia="zh-CN"/>
                    </w:rPr>
                    <w:t xml:space="preserve">From RAN1 perspective, it is beneficial to support a finer granularity for location response time in order to reduce latency. </w:t>
                  </w:r>
                </w:p>
                <w:p w14:paraId="5221C2D4" w14:textId="77777777" w:rsidR="002B7664" w:rsidRDefault="002B7664" w:rsidP="002B7664">
                  <w:pPr>
                    <w:pStyle w:val="3GPPAgreements"/>
                    <w:widowControl w:val="0"/>
                    <w:numPr>
                      <w:ilvl w:val="1"/>
                      <w:numId w:val="31"/>
                    </w:numPr>
                    <w:spacing w:line="256" w:lineRule="auto"/>
                    <w:rPr>
                      <w:iCs/>
                      <w:lang w:eastAsia="zh-CN"/>
                    </w:rPr>
                  </w:pPr>
                  <w:r>
                    <w:rPr>
                      <w:lang w:eastAsia="zh-CN"/>
                    </w:rPr>
                    <w:t>RAN2 is requested to check if it can be supported and design the signaling details if supported.</w:t>
                  </w:r>
                </w:p>
              </w:tc>
            </w:tr>
          </w:tbl>
          <w:p w14:paraId="4401F3A8" w14:textId="77777777" w:rsidR="002B7664" w:rsidRPr="002B7664" w:rsidRDefault="002B7664" w:rsidP="00FC7B5B">
            <w:pPr>
              <w:rPr>
                <w:rFonts w:eastAsiaTheme="minorEastAsia"/>
                <w:lang w:eastAsia="zh-CN"/>
              </w:rPr>
            </w:pPr>
          </w:p>
        </w:tc>
      </w:tr>
    </w:tbl>
    <w:p w14:paraId="407DADED" w14:textId="77777777" w:rsidR="00FC7B5B" w:rsidRDefault="00FC7B5B" w:rsidP="00FC7B5B">
      <w:pPr>
        <w:rPr>
          <w:rFonts w:eastAsiaTheme="minorEastAsia"/>
          <w:lang w:eastAsia="zh-CN"/>
        </w:rPr>
      </w:pPr>
      <w:r>
        <w:rPr>
          <w:rFonts w:eastAsiaTheme="minorEastAsia"/>
          <w:lang w:eastAsia="zh-CN"/>
        </w:rPr>
        <w:t xml:space="preserve">The minimal supported response time is one second when the “unit” is not presented and the “time” is valued as 1. In order to support sub-second response time, i.e., restrict the measurement delay to the sub-seconds, it needs to enable the </w:t>
      </w:r>
      <w:r>
        <w:rPr>
          <w:rFonts w:eastAsiaTheme="minorEastAsia"/>
          <w:lang w:eastAsia="zh-CN"/>
        </w:rPr>
        <w:lastRenderedPageBreak/>
        <w:t xml:space="preserve">sub-second value for the </w:t>
      </w:r>
      <w:proofErr w:type="spellStart"/>
      <w:r w:rsidRPr="00657A67">
        <w:rPr>
          <w:rFonts w:eastAsiaTheme="minorEastAsia"/>
          <w:i/>
          <w:lang w:eastAsia="zh-CN"/>
        </w:rPr>
        <w:t>ResponseTime</w:t>
      </w:r>
      <w:proofErr w:type="spellEnd"/>
      <w:r>
        <w:rPr>
          <w:rFonts w:eastAsiaTheme="minorEastAsia"/>
          <w:lang w:eastAsia="zh-CN"/>
        </w:rPr>
        <w:t xml:space="preserve"> field. Therefore, it is proposed to extend the value of the “unit” fiend to include the “ten-</w:t>
      </w:r>
      <w:r w:rsidR="00E93175">
        <w:rPr>
          <w:rFonts w:eastAsiaTheme="minorEastAsia"/>
          <w:lang w:eastAsia="zh-CN"/>
        </w:rPr>
        <w:t>milli</w:t>
      </w:r>
      <w:r>
        <w:rPr>
          <w:rFonts w:eastAsiaTheme="minorEastAsia"/>
          <w:lang w:eastAsia="zh-CN"/>
        </w:rPr>
        <w:t>-seconds” as follows.</w:t>
      </w:r>
    </w:p>
    <w:p w14:paraId="30862568"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ResponseTime ::= SEQUENCE {</w:t>
      </w:r>
    </w:p>
    <w:p w14:paraId="2555C520"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time</w:t>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t>INTEGER (1..128),</w:t>
      </w:r>
    </w:p>
    <w:p w14:paraId="667814E5"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r w:rsidRPr="00C83A08">
        <w:rPr>
          <w:rFonts w:ascii="Courier New" w:eastAsia="宋体" w:hAnsi="Courier New"/>
          <w:noProof/>
          <w:snapToGrid w:val="0"/>
          <w:sz w:val="16"/>
        </w:rPr>
        <w:tab/>
      </w:r>
    </w:p>
    <w:p w14:paraId="27C67ED8"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r w:rsidRPr="00C83A08">
        <w:rPr>
          <w:rFonts w:ascii="Courier New" w:eastAsia="宋体" w:hAnsi="Courier New"/>
          <w:noProof/>
          <w:snapToGrid w:val="0"/>
          <w:sz w:val="16"/>
        </w:rPr>
        <w:tab/>
        <w:t>responseTimeEarlyFix-r12</w:t>
      </w:r>
      <w:r w:rsidRPr="00C83A08">
        <w:rPr>
          <w:rFonts w:ascii="Courier New" w:eastAsia="宋体" w:hAnsi="Courier New"/>
          <w:noProof/>
          <w:snapToGrid w:val="0"/>
          <w:sz w:val="16"/>
        </w:rPr>
        <w:tab/>
      </w:r>
      <w:r w:rsidRPr="00C83A08">
        <w:rPr>
          <w:rFonts w:ascii="Courier New" w:eastAsia="宋体" w:hAnsi="Courier New"/>
          <w:noProof/>
          <w:snapToGrid w:val="0"/>
          <w:sz w:val="16"/>
        </w:rPr>
        <w:tab/>
        <w:t>INTEGER (1..128)</w:t>
      </w:r>
      <w:r w:rsidRPr="00C83A08">
        <w:rPr>
          <w:rFonts w:ascii="Courier New" w:eastAsia="宋体" w:hAnsi="Courier New"/>
          <w:noProof/>
          <w:snapToGrid w:val="0"/>
          <w:sz w:val="16"/>
        </w:rPr>
        <w:tab/>
      </w:r>
      <w:r w:rsidRPr="00C83A08">
        <w:rPr>
          <w:rFonts w:ascii="Courier New" w:eastAsia="宋体" w:hAnsi="Courier New"/>
          <w:noProof/>
          <w:snapToGrid w:val="0"/>
          <w:sz w:val="16"/>
        </w:rPr>
        <w:tab/>
        <w:t>OPTIONAL</w:t>
      </w:r>
      <w:r w:rsidRPr="00C83A08">
        <w:rPr>
          <w:rFonts w:ascii="Courier New" w:eastAsia="宋体" w:hAnsi="Courier New"/>
          <w:noProof/>
          <w:snapToGrid w:val="0"/>
          <w:sz w:val="16"/>
        </w:rPr>
        <w:tab/>
      </w:r>
      <w:r w:rsidRPr="00C83A08">
        <w:rPr>
          <w:rFonts w:ascii="Courier New" w:eastAsia="宋体" w:hAnsi="Courier New"/>
          <w:noProof/>
          <w:snapToGrid w:val="0"/>
          <w:sz w:val="16"/>
        </w:rPr>
        <w:tab/>
        <w:t>-- Need ON</w:t>
      </w:r>
    </w:p>
    <w:p w14:paraId="04FCDC4B"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p>
    <w:p w14:paraId="739BE915"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r w:rsidRPr="00C83A08">
        <w:rPr>
          <w:rFonts w:ascii="Courier New" w:eastAsia="宋体" w:hAnsi="Courier New"/>
          <w:noProof/>
          <w:snapToGrid w:val="0"/>
          <w:sz w:val="16"/>
        </w:rPr>
        <w:tab/>
        <w:t>unit-r15</w:t>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r>
      <w:r w:rsidRPr="00C83A08">
        <w:rPr>
          <w:rFonts w:ascii="Courier New" w:eastAsia="宋体" w:hAnsi="Courier New"/>
          <w:noProof/>
          <w:snapToGrid w:val="0"/>
          <w:sz w:val="16"/>
        </w:rPr>
        <w:tab/>
        <w:t>ENUMERATED { ten-seconds,</w:t>
      </w:r>
      <w:r w:rsidR="00B21EFD">
        <w:rPr>
          <w:rFonts w:ascii="Courier New" w:eastAsia="宋体" w:hAnsi="Courier New"/>
          <w:noProof/>
          <w:snapToGrid w:val="0"/>
          <w:sz w:val="16"/>
        </w:rPr>
        <w:t xml:space="preserve"> ten-milliseconds-r17</w:t>
      </w:r>
      <w:r w:rsidR="003660E1">
        <w:rPr>
          <w:rFonts w:ascii="Courier New" w:eastAsia="宋体" w:hAnsi="Courier New"/>
          <w:noProof/>
          <w:snapToGrid w:val="0"/>
          <w:sz w:val="16"/>
        </w:rPr>
        <w:t>,</w:t>
      </w:r>
      <w:r w:rsidRPr="00C83A08">
        <w:rPr>
          <w:rFonts w:ascii="Courier New" w:eastAsia="宋体" w:hAnsi="Courier New"/>
          <w:noProof/>
          <w:snapToGrid w:val="0"/>
          <w:sz w:val="16"/>
        </w:rPr>
        <w:t xml:space="preserve"> ... }</w:t>
      </w:r>
      <w:r w:rsidRPr="00C83A08">
        <w:rPr>
          <w:rFonts w:ascii="Courier New" w:eastAsia="宋体" w:hAnsi="Courier New"/>
          <w:noProof/>
          <w:snapToGrid w:val="0"/>
          <w:sz w:val="16"/>
        </w:rPr>
        <w:tab/>
        <w:t>OPTIONAL</w:t>
      </w:r>
      <w:r w:rsidRPr="00C83A08">
        <w:rPr>
          <w:rFonts w:ascii="Courier New" w:eastAsia="宋体" w:hAnsi="Courier New"/>
          <w:noProof/>
          <w:snapToGrid w:val="0"/>
          <w:sz w:val="16"/>
        </w:rPr>
        <w:tab/>
      </w:r>
      <w:r w:rsidRPr="00C83A08">
        <w:rPr>
          <w:rFonts w:ascii="Courier New" w:eastAsia="宋体" w:hAnsi="Courier New"/>
          <w:noProof/>
          <w:snapToGrid w:val="0"/>
          <w:sz w:val="16"/>
        </w:rPr>
        <w:tab/>
        <w:t>-- Need ON</w:t>
      </w:r>
    </w:p>
    <w:p w14:paraId="3F49C18A"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ab/>
        <w:t>]]</w:t>
      </w:r>
    </w:p>
    <w:p w14:paraId="0B92AF2A" w14:textId="77777777" w:rsidR="00C83A08" w:rsidRPr="00C83A08" w:rsidRDefault="00C83A08" w:rsidP="00C83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C83A08">
        <w:rPr>
          <w:rFonts w:ascii="Courier New" w:eastAsia="宋体" w:hAnsi="Courier New"/>
          <w:noProof/>
          <w:snapToGrid w:val="0"/>
          <w:sz w:val="16"/>
        </w:rPr>
        <w:t>}</w:t>
      </w:r>
    </w:p>
    <w:p w14:paraId="1556A48B" w14:textId="77777777" w:rsidR="00FC7B5B" w:rsidRPr="00657A67" w:rsidRDefault="00FC7B5B" w:rsidP="00FC7B5B">
      <w:pPr>
        <w:rPr>
          <w:rFonts w:eastAsiaTheme="minorEastAsia"/>
          <w:lang w:eastAsia="zh-CN"/>
        </w:rPr>
      </w:pPr>
      <w:r w:rsidRPr="00657A67">
        <w:rPr>
          <w:rFonts w:eastAsiaTheme="minorEastAsia"/>
          <w:lang w:eastAsia="zh-CN"/>
        </w:rPr>
        <w:t xml:space="preserve">Hence, we propose the following </w:t>
      </w:r>
    </w:p>
    <w:p w14:paraId="37F32A82" w14:textId="0F2A928D" w:rsidR="00FC7B5B" w:rsidRPr="00FF7A11" w:rsidRDefault="00FC7B5B" w:rsidP="00FC7B5B">
      <w:pPr>
        <w:rPr>
          <w:rFonts w:eastAsiaTheme="minorEastAsia"/>
          <w:b/>
          <w:lang w:eastAsia="zh-CN"/>
        </w:rPr>
      </w:pPr>
      <w:r w:rsidRPr="00864C16">
        <w:rPr>
          <w:rFonts w:eastAsiaTheme="minorEastAsia"/>
          <w:b/>
          <w:i/>
          <w:u w:val="single"/>
          <w:lang w:eastAsia="zh-CN"/>
        </w:rPr>
        <w:t>Proposal</w:t>
      </w:r>
      <w:r w:rsidR="00F703F7">
        <w:rPr>
          <w:rFonts w:eastAsiaTheme="minorEastAsia"/>
          <w:b/>
          <w:i/>
          <w:u w:val="single"/>
          <w:lang w:eastAsia="zh-CN"/>
        </w:rPr>
        <w:t xml:space="preserve"> 5</w:t>
      </w:r>
      <w:r w:rsidRPr="00FF7A11">
        <w:rPr>
          <w:rFonts w:eastAsiaTheme="minorEastAsia"/>
          <w:b/>
          <w:lang w:eastAsia="zh-CN"/>
        </w:rPr>
        <w:t xml:space="preserve">: Extend the </w:t>
      </w:r>
      <w:r>
        <w:rPr>
          <w:rFonts w:eastAsiaTheme="minorEastAsia"/>
          <w:b/>
          <w:lang w:eastAsia="zh-CN"/>
        </w:rPr>
        <w:t xml:space="preserve">value of the </w:t>
      </w:r>
      <w:r w:rsidRPr="00FF7A11">
        <w:rPr>
          <w:rFonts w:eastAsiaTheme="minorEastAsia"/>
          <w:b/>
          <w:lang w:eastAsia="zh-CN"/>
        </w:rPr>
        <w:t>“unit” field to include the “ten-</w:t>
      </w:r>
      <w:r w:rsidR="005C492E">
        <w:rPr>
          <w:rFonts w:eastAsiaTheme="minorEastAsia"/>
          <w:b/>
          <w:lang w:eastAsia="zh-CN"/>
        </w:rPr>
        <w:t>m</w:t>
      </w:r>
      <w:r w:rsidR="00D446B2" w:rsidRPr="00D446B2">
        <w:rPr>
          <w:rFonts w:eastAsiaTheme="minorEastAsia"/>
          <w:b/>
          <w:lang w:eastAsia="zh-CN"/>
        </w:rPr>
        <w:t>illisecond</w:t>
      </w:r>
      <w:r w:rsidR="00D446B2">
        <w:rPr>
          <w:rFonts w:eastAsiaTheme="minorEastAsia"/>
          <w:b/>
          <w:lang w:eastAsia="zh-CN"/>
        </w:rPr>
        <w:t>s</w:t>
      </w:r>
      <w:r w:rsidRPr="00FF7A11">
        <w:rPr>
          <w:rFonts w:eastAsiaTheme="minorEastAsia"/>
          <w:b/>
          <w:lang w:eastAsia="zh-CN"/>
        </w:rPr>
        <w:t>” in “</w:t>
      </w:r>
      <w:proofErr w:type="spellStart"/>
      <w:r w:rsidRPr="00FF7A11">
        <w:rPr>
          <w:rFonts w:eastAsiaTheme="minorEastAsia"/>
          <w:b/>
          <w:lang w:eastAsia="zh-CN"/>
        </w:rPr>
        <w:t>ResponseTime</w:t>
      </w:r>
      <w:proofErr w:type="spellEnd"/>
      <w:r w:rsidRPr="00FF7A11">
        <w:rPr>
          <w:rFonts w:eastAsiaTheme="minorEastAsia"/>
          <w:b/>
          <w:lang w:eastAsia="zh-CN"/>
        </w:rPr>
        <w:t>” field in TS 37.355.</w:t>
      </w:r>
    </w:p>
    <w:p w14:paraId="06B2980B" w14:textId="77777777" w:rsidR="00FC7B5B" w:rsidRPr="00FC7B5B" w:rsidRDefault="00FC7B5B" w:rsidP="007B6E8C">
      <w:pPr>
        <w:rPr>
          <w:rFonts w:eastAsiaTheme="minorEastAsia"/>
          <w:b/>
          <w:lang w:eastAsia="zh-CN"/>
        </w:rPr>
      </w:pPr>
    </w:p>
    <w:bookmarkEnd w:id="3"/>
    <w:bookmarkEnd w:id="4"/>
    <w:p w14:paraId="0C7F972B" w14:textId="77777777" w:rsidR="004811D8" w:rsidRDefault="004811D8">
      <w:pPr>
        <w:pStyle w:val="1"/>
        <w:rPr>
          <w:rFonts w:eastAsia="宋体"/>
          <w:sz w:val="32"/>
          <w:lang w:eastAsia="zh-CN"/>
        </w:rPr>
      </w:pPr>
      <w:r>
        <w:rPr>
          <w:rFonts w:eastAsia="宋体"/>
          <w:sz w:val="32"/>
          <w:lang w:eastAsia="zh-CN"/>
        </w:rPr>
        <w:t>Conclusion</w:t>
      </w:r>
    </w:p>
    <w:p w14:paraId="15D716CE" w14:textId="55477B8A" w:rsidR="00BD18E9" w:rsidRDefault="0072270A">
      <w:pPr>
        <w:rPr>
          <w:rFonts w:eastAsia="宋体"/>
          <w:kern w:val="2"/>
          <w:szCs w:val="22"/>
        </w:rPr>
      </w:pPr>
      <w:bookmarkStart w:id="13" w:name="OLE_LINK3"/>
      <w:r>
        <w:rPr>
          <w:rFonts w:eastAsia="宋体"/>
          <w:kern w:val="2"/>
          <w:szCs w:val="22"/>
        </w:rPr>
        <w:t>Based on the discussion above, we have the following proposals:</w:t>
      </w:r>
    </w:p>
    <w:p w14:paraId="79E5F1B3" w14:textId="1CC16145" w:rsidR="008B183F" w:rsidRPr="008B183F" w:rsidRDefault="008B183F" w:rsidP="00F34A7C">
      <w:pPr>
        <w:spacing w:after="0"/>
        <w:jc w:val="both"/>
        <w:rPr>
          <w:rFonts w:eastAsiaTheme="minorEastAsia"/>
          <w:i/>
          <w:u w:val="single"/>
          <w:lang w:eastAsia="zh-CN"/>
        </w:rPr>
      </w:pPr>
      <w:r>
        <w:rPr>
          <w:rFonts w:eastAsiaTheme="minorEastAsia"/>
          <w:i/>
          <w:u w:val="single"/>
          <w:lang w:eastAsia="zh-CN"/>
        </w:rPr>
        <w:t>Scheduled Location Time</w:t>
      </w:r>
    </w:p>
    <w:p w14:paraId="57AB4311" w14:textId="49E88FEA" w:rsidR="00F34A7C" w:rsidRDefault="00F34A7C" w:rsidP="00486FC5">
      <w:pPr>
        <w:spacing w:afterLines="50" w:after="120"/>
        <w:jc w:val="both"/>
        <w:rPr>
          <w:rFonts w:eastAsiaTheme="minorEastAsia"/>
          <w:b/>
          <w:lang w:eastAsia="zh-CN"/>
        </w:rPr>
      </w:pPr>
      <w:r w:rsidRPr="00FA33B2">
        <w:rPr>
          <w:rFonts w:eastAsiaTheme="minorEastAsia"/>
          <w:b/>
          <w:i/>
          <w:u w:val="single"/>
          <w:lang w:eastAsia="zh-CN"/>
        </w:rPr>
        <w:t>Proposal</w:t>
      </w:r>
      <w:r>
        <w:rPr>
          <w:rFonts w:eastAsiaTheme="minorEastAsia"/>
          <w:b/>
          <w:i/>
          <w:u w:val="single"/>
          <w:lang w:eastAsia="zh-CN"/>
        </w:rPr>
        <w:t xml:space="preserve"> 1</w:t>
      </w:r>
      <w:r w:rsidRPr="0073709B">
        <w:rPr>
          <w:rFonts w:eastAsiaTheme="minorEastAsia"/>
          <w:b/>
          <w:lang w:eastAsia="zh-CN"/>
        </w:rPr>
        <w:t xml:space="preserve">: </w:t>
      </w:r>
      <w:r>
        <w:rPr>
          <w:rFonts w:eastAsiaTheme="minorEastAsia"/>
          <w:b/>
          <w:lang w:eastAsia="zh-CN"/>
        </w:rPr>
        <w:t xml:space="preserve">Regarding the impacts of the Scheduled Location Time to </w:t>
      </w:r>
      <w:r>
        <w:rPr>
          <w:rFonts w:eastAsiaTheme="minorEastAsia" w:hint="eastAsia"/>
          <w:b/>
          <w:lang w:eastAsia="zh-CN"/>
        </w:rPr>
        <w:t>RAN</w:t>
      </w:r>
      <w:r>
        <w:rPr>
          <w:rFonts w:eastAsiaTheme="minorEastAsia"/>
          <w:b/>
          <w:lang w:eastAsia="zh-CN"/>
        </w:rPr>
        <w:t xml:space="preserve">: </w:t>
      </w:r>
    </w:p>
    <w:p w14:paraId="6038C315" w14:textId="77777777" w:rsidR="00F34A7C" w:rsidRDefault="00F34A7C" w:rsidP="00486FC5">
      <w:pPr>
        <w:pStyle w:val="aff"/>
        <w:numPr>
          <w:ilvl w:val="0"/>
          <w:numId w:val="32"/>
        </w:numPr>
        <w:spacing w:afterLines="50" w:after="120"/>
        <w:ind w:firstLineChars="0"/>
        <w:jc w:val="both"/>
        <w:rPr>
          <w:rFonts w:eastAsiaTheme="minorEastAsia"/>
          <w:b/>
          <w:lang w:eastAsia="zh-CN"/>
        </w:rPr>
      </w:pPr>
      <w:r w:rsidRPr="00D777D4">
        <w:rPr>
          <w:rFonts w:eastAsiaTheme="minorEastAsia"/>
          <w:b/>
          <w:lang w:eastAsia="zh-CN"/>
        </w:rPr>
        <w:t xml:space="preserve">There is no RAN2 </w:t>
      </w:r>
      <w:proofErr w:type="spellStart"/>
      <w:r w:rsidRPr="00D777D4">
        <w:rPr>
          <w:rFonts w:eastAsiaTheme="minorEastAsia"/>
          <w:b/>
          <w:lang w:eastAsia="zh-CN"/>
        </w:rPr>
        <w:t>stage3</w:t>
      </w:r>
      <w:proofErr w:type="spellEnd"/>
      <w:r w:rsidRPr="00D777D4">
        <w:rPr>
          <w:rFonts w:eastAsiaTheme="minorEastAsia"/>
          <w:b/>
          <w:lang w:eastAsia="zh-CN"/>
        </w:rPr>
        <w:t xml:space="preserve"> spec impacts for scheduled location time</w:t>
      </w:r>
      <w:r>
        <w:rPr>
          <w:rFonts w:eastAsiaTheme="minorEastAsia"/>
          <w:b/>
          <w:lang w:eastAsia="zh-CN"/>
        </w:rPr>
        <w:t>;</w:t>
      </w:r>
    </w:p>
    <w:p w14:paraId="7CA0E9A5" w14:textId="77777777" w:rsidR="00F34A7C" w:rsidRDefault="00F34A7C" w:rsidP="00486FC5">
      <w:pPr>
        <w:pStyle w:val="aff"/>
        <w:numPr>
          <w:ilvl w:val="0"/>
          <w:numId w:val="32"/>
        </w:numPr>
        <w:spacing w:afterLines="50" w:after="120"/>
        <w:ind w:firstLineChars="0"/>
        <w:jc w:val="both"/>
        <w:rPr>
          <w:rFonts w:eastAsiaTheme="minorEastAsia"/>
          <w:b/>
          <w:lang w:eastAsia="zh-CN"/>
        </w:rPr>
      </w:pPr>
      <w:proofErr w:type="spellStart"/>
      <w:r>
        <w:rPr>
          <w:rFonts w:eastAsiaTheme="minorEastAsia"/>
          <w:b/>
          <w:lang w:eastAsia="zh-CN"/>
        </w:rPr>
        <w:t>NRPPa</w:t>
      </w:r>
      <w:proofErr w:type="spellEnd"/>
      <w:r>
        <w:rPr>
          <w:rFonts w:eastAsiaTheme="minorEastAsia"/>
          <w:b/>
          <w:lang w:eastAsia="zh-CN"/>
        </w:rPr>
        <w:t xml:space="preserve"> spec needs to add a field of response time in the </w:t>
      </w:r>
      <w:proofErr w:type="spellStart"/>
      <w:r>
        <w:rPr>
          <w:rFonts w:eastAsiaTheme="minorEastAsia"/>
          <w:b/>
          <w:lang w:eastAsia="zh-CN"/>
        </w:rPr>
        <w:t>NRPPa</w:t>
      </w:r>
      <w:proofErr w:type="spellEnd"/>
      <w:r>
        <w:rPr>
          <w:rFonts w:eastAsiaTheme="minorEastAsia"/>
          <w:b/>
          <w:lang w:eastAsia="zh-CN"/>
        </w:rPr>
        <w:t xml:space="preserve"> message MEASUREMENT REQUEST;</w:t>
      </w:r>
    </w:p>
    <w:p w14:paraId="44306A29" w14:textId="77777777" w:rsidR="00F34A7C" w:rsidRPr="00D777D4" w:rsidRDefault="00F34A7C" w:rsidP="00486FC5">
      <w:pPr>
        <w:pStyle w:val="aff"/>
        <w:numPr>
          <w:ilvl w:val="0"/>
          <w:numId w:val="32"/>
        </w:numPr>
        <w:spacing w:afterLines="50" w:after="120"/>
        <w:ind w:firstLineChars="0"/>
        <w:jc w:val="both"/>
        <w:rPr>
          <w:rFonts w:eastAsiaTheme="minorEastAsia"/>
          <w:b/>
          <w:lang w:eastAsia="zh-CN"/>
        </w:rPr>
      </w:pPr>
      <w:r w:rsidRPr="00D777D4">
        <w:rPr>
          <w:rFonts w:eastAsiaTheme="minorEastAsia"/>
          <w:b/>
          <w:lang w:eastAsia="zh-CN"/>
        </w:rPr>
        <w:t xml:space="preserve">Send a reply LS to </w:t>
      </w:r>
      <w:proofErr w:type="spellStart"/>
      <w:r w:rsidRPr="00D777D4">
        <w:rPr>
          <w:rFonts w:eastAsiaTheme="minorEastAsia"/>
          <w:b/>
          <w:lang w:eastAsia="zh-CN"/>
        </w:rPr>
        <w:t>SA2</w:t>
      </w:r>
      <w:proofErr w:type="spellEnd"/>
      <w:r w:rsidRPr="00D777D4">
        <w:rPr>
          <w:rFonts w:eastAsiaTheme="minorEastAsia"/>
          <w:b/>
          <w:lang w:eastAsia="zh-CN"/>
        </w:rPr>
        <w:t xml:space="preserve"> that the scheduled location time does not help the reduction of the LCS latency</w:t>
      </w:r>
      <w:r>
        <w:rPr>
          <w:rFonts w:eastAsiaTheme="minorEastAsia"/>
          <w:b/>
          <w:lang w:eastAsia="zh-CN"/>
        </w:rPr>
        <w:t xml:space="preserve"> from </w:t>
      </w:r>
      <w:proofErr w:type="spellStart"/>
      <w:r>
        <w:rPr>
          <w:rFonts w:eastAsiaTheme="minorEastAsia"/>
          <w:b/>
          <w:lang w:eastAsia="zh-CN"/>
        </w:rPr>
        <w:t>RAN2’s</w:t>
      </w:r>
      <w:proofErr w:type="spellEnd"/>
      <w:r>
        <w:rPr>
          <w:rFonts w:eastAsiaTheme="minorEastAsia"/>
          <w:b/>
          <w:lang w:eastAsia="zh-CN"/>
        </w:rPr>
        <w:t xml:space="preserve"> perspective.</w:t>
      </w:r>
    </w:p>
    <w:p w14:paraId="150CB591" w14:textId="239E47BB" w:rsidR="008B183F" w:rsidRDefault="008B183F" w:rsidP="00F34A7C">
      <w:pPr>
        <w:rPr>
          <w:rFonts w:eastAsiaTheme="minorEastAsia"/>
          <w:b/>
          <w:i/>
          <w:u w:val="single"/>
          <w:lang w:eastAsia="zh-CN"/>
        </w:rPr>
      </w:pPr>
    </w:p>
    <w:p w14:paraId="0A32926D" w14:textId="48B69E59" w:rsidR="008B183F" w:rsidRPr="008B183F" w:rsidRDefault="008B183F" w:rsidP="00F34A7C">
      <w:pPr>
        <w:rPr>
          <w:rFonts w:eastAsiaTheme="minorEastAsia"/>
          <w:i/>
          <w:u w:val="single"/>
          <w:lang w:eastAsia="zh-CN"/>
        </w:rPr>
      </w:pPr>
      <w:r>
        <w:rPr>
          <w:rFonts w:eastAsiaTheme="minorEastAsia"/>
          <w:i/>
          <w:u w:val="single"/>
          <w:lang w:eastAsia="zh-CN"/>
        </w:rPr>
        <w:t>Positioning Capability in AMF</w:t>
      </w:r>
    </w:p>
    <w:p w14:paraId="062E2A8E" w14:textId="41BD44FF" w:rsidR="00F34A7C" w:rsidRDefault="00F34A7C" w:rsidP="00F34A7C">
      <w:pPr>
        <w:rPr>
          <w:rFonts w:eastAsiaTheme="minorEastAsia"/>
          <w:b/>
          <w:lang w:eastAsia="zh-CN"/>
        </w:rPr>
      </w:pPr>
      <w:r w:rsidRPr="004D43A1">
        <w:rPr>
          <w:rFonts w:eastAsiaTheme="minorEastAsia"/>
          <w:b/>
          <w:i/>
          <w:u w:val="single"/>
          <w:lang w:eastAsia="zh-CN"/>
        </w:rPr>
        <w:t>Proposal</w:t>
      </w:r>
      <w:r>
        <w:rPr>
          <w:rFonts w:eastAsiaTheme="minorEastAsia"/>
          <w:b/>
          <w:i/>
          <w:u w:val="single"/>
          <w:lang w:eastAsia="zh-CN"/>
        </w:rPr>
        <w:t xml:space="preserve"> 2</w:t>
      </w:r>
      <w:r>
        <w:rPr>
          <w:rFonts w:eastAsiaTheme="minorEastAsia"/>
          <w:b/>
          <w:lang w:eastAsia="zh-CN"/>
        </w:rPr>
        <w:t>: For AMF storing positioning capabilities for latency reduction, RAN2 should down-select from the following options:</w:t>
      </w:r>
    </w:p>
    <w:p w14:paraId="3423503F" w14:textId="77777777" w:rsidR="00F34A7C" w:rsidRDefault="00F34A7C" w:rsidP="00F34A7C">
      <w:pPr>
        <w:pStyle w:val="aff"/>
        <w:numPr>
          <w:ilvl w:val="0"/>
          <w:numId w:val="32"/>
        </w:numPr>
        <w:ind w:firstLineChars="0"/>
        <w:rPr>
          <w:rFonts w:eastAsiaTheme="minorEastAsia"/>
          <w:b/>
          <w:lang w:eastAsia="zh-CN"/>
        </w:rPr>
      </w:pPr>
      <w:proofErr w:type="spellStart"/>
      <w:r>
        <w:rPr>
          <w:rFonts w:eastAsiaTheme="minorEastAsia"/>
          <w:b/>
          <w:lang w:eastAsia="zh-CN"/>
        </w:rPr>
        <w:t>Option1</w:t>
      </w:r>
      <w:proofErr w:type="spellEnd"/>
      <w:r>
        <w:rPr>
          <w:rFonts w:eastAsiaTheme="minorEastAsia"/>
          <w:b/>
          <w:lang w:eastAsia="zh-CN"/>
        </w:rPr>
        <w:t>: Legacy solution for AMF storing UE radio capability</w:t>
      </w:r>
      <w:r w:rsidRPr="003041E3">
        <w:rPr>
          <w:rFonts w:eastAsiaTheme="minorEastAsia"/>
          <w:b/>
          <w:lang w:eastAsia="zh-CN"/>
        </w:rPr>
        <w:t xml:space="preserve"> (e.g., the request record of the UE positioning capability)</w:t>
      </w:r>
      <w:r>
        <w:rPr>
          <w:rFonts w:eastAsiaTheme="minorEastAsia"/>
          <w:b/>
          <w:lang w:eastAsia="zh-CN"/>
        </w:rPr>
        <w:t>; or</w:t>
      </w:r>
      <w:bookmarkStart w:id="14" w:name="_GoBack"/>
      <w:bookmarkEnd w:id="14"/>
    </w:p>
    <w:p w14:paraId="49CA3F60" w14:textId="77777777" w:rsidR="00F34A7C" w:rsidRPr="003041E3" w:rsidRDefault="00F34A7C" w:rsidP="00F34A7C">
      <w:pPr>
        <w:pStyle w:val="aff"/>
        <w:numPr>
          <w:ilvl w:val="0"/>
          <w:numId w:val="32"/>
        </w:numPr>
        <w:ind w:firstLineChars="0"/>
        <w:rPr>
          <w:rFonts w:eastAsiaTheme="minorEastAsia"/>
          <w:b/>
          <w:lang w:eastAsia="zh-CN"/>
        </w:rPr>
      </w:pPr>
      <w:proofErr w:type="spellStart"/>
      <w:r>
        <w:rPr>
          <w:rFonts w:eastAsiaTheme="minorEastAsia"/>
          <w:b/>
          <w:lang w:eastAsia="zh-CN"/>
        </w:rPr>
        <w:t>Option2</w:t>
      </w:r>
      <w:proofErr w:type="spellEnd"/>
      <w:r>
        <w:rPr>
          <w:rFonts w:eastAsiaTheme="minorEastAsia"/>
          <w:b/>
          <w:lang w:eastAsia="zh-CN"/>
        </w:rPr>
        <w:t xml:space="preserve">: </w:t>
      </w:r>
      <w:r w:rsidRPr="00EF09E2">
        <w:rPr>
          <w:rFonts w:eastAsiaTheme="minorEastAsia"/>
          <w:b/>
          <w:lang w:eastAsia="zh-CN"/>
        </w:rPr>
        <w:t>AMF should store the complete capability of the UE</w:t>
      </w:r>
      <w:r>
        <w:rPr>
          <w:rFonts w:eastAsiaTheme="minorEastAsia"/>
          <w:b/>
          <w:lang w:eastAsia="zh-CN"/>
        </w:rPr>
        <w:t>.</w:t>
      </w:r>
    </w:p>
    <w:p w14:paraId="214C1857" w14:textId="70CC3137" w:rsidR="008B183F" w:rsidRDefault="008B183F" w:rsidP="00F34A7C">
      <w:pPr>
        <w:rPr>
          <w:rFonts w:eastAsiaTheme="minorEastAsia"/>
          <w:i/>
          <w:u w:val="single"/>
          <w:lang w:eastAsia="zh-CN"/>
        </w:rPr>
      </w:pPr>
    </w:p>
    <w:p w14:paraId="6488EF28" w14:textId="26E34F6B" w:rsidR="008B183F" w:rsidRPr="008B183F" w:rsidRDefault="008B183F" w:rsidP="00F34A7C">
      <w:pPr>
        <w:rPr>
          <w:rFonts w:eastAsiaTheme="minorEastAsia"/>
          <w:i/>
          <w:u w:val="single"/>
          <w:lang w:eastAsia="zh-CN"/>
        </w:rPr>
      </w:pPr>
      <w:r>
        <w:rPr>
          <w:rFonts w:eastAsiaTheme="minorEastAsia" w:hint="eastAsia"/>
          <w:i/>
          <w:u w:val="single"/>
          <w:lang w:eastAsia="zh-CN"/>
        </w:rPr>
        <w:t>P</w:t>
      </w:r>
      <w:r>
        <w:rPr>
          <w:rFonts w:eastAsiaTheme="minorEastAsia"/>
          <w:i/>
          <w:u w:val="single"/>
          <w:lang w:eastAsia="zh-CN"/>
        </w:rPr>
        <w:t xml:space="preserve">RS </w:t>
      </w:r>
      <w:proofErr w:type="spellStart"/>
      <w:r>
        <w:rPr>
          <w:rFonts w:eastAsiaTheme="minorEastAsia"/>
          <w:i/>
          <w:u w:val="single"/>
          <w:lang w:eastAsia="zh-CN"/>
        </w:rPr>
        <w:t>preconfiguration</w:t>
      </w:r>
      <w:proofErr w:type="spellEnd"/>
    </w:p>
    <w:p w14:paraId="72F12659" w14:textId="20E58C82" w:rsidR="00F34A7C" w:rsidRDefault="00F34A7C" w:rsidP="00F34A7C">
      <w:pPr>
        <w:rPr>
          <w:rFonts w:eastAsiaTheme="minorEastAsia"/>
          <w:b/>
          <w:lang w:eastAsia="zh-CN"/>
        </w:rPr>
      </w:pPr>
      <w:r w:rsidRPr="00C17DFA">
        <w:rPr>
          <w:rFonts w:eastAsiaTheme="minorEastAsia" w:hint="eastAsia"/>
          <w:b/>
          <w:i/>
          <w:u w:val="single"/>
          <w:lang w:eastAsia="zh-CN"/>
        </w:rPr>
        <w:t>P</w:t>
      </w:r>
      <w:r w:rsidRPr="00C17DFA">
        <w:rPr>
          <w:rFonts w:eastAsiaTheme="minorEastAsia"/>
          <w:b/>
          <w:i/>
          <w:u w:val="single"/>
          <w:lang w:eastAsia="zh-CN"/>
        </w:rPr>
        <w:t>roposal</w:t>
      </w:r>
      <w:r>
        <w:rPr>
          <w:rFonts w:eastAsiaTheme="minorEastAsia"/>
          <w:b/>
          <w:i/>
          <w:u w:val="single"/>
          <w:lang w:eastAsia="zh-CN"/>
        </w:rPr>
        <w:t xml:space="preserve"> 3</w:t>
      </w:r>
      <w:r w:rsidRPr="00C17DFA">
        <w:rPr>
          <w:rFonts w:eastAsiaTheme="minorEastAsia"/>
          <w:b/>
          <w:lang w:eastAsia="zh-CN"/>
        </w:rPr>
        <w:t xml:space="preserve">: </w:t>
      </w:r>
      <w:r>
        <w:rPr>
          <w:rFonts w:eastAsiaTheme="minorEastAsia"/>
          <w:b/>
          <w:lang w:eastAsia="zh-CN"/>
        </w:rPr>
        <w:t>Do no support</w:t>
      </w:r>
      <w:r w:rsidRPr="00C17DFA">
        <w:rPr>
          <w:rFonts w:eastAsiaTheme="minorEastAsia"/>
          <w:b/>
          <w:lang w:eastAsia="zh-CN"/>
        </w:rPr>
        <w:t xml:space="preserve"> </w:t>
      </w:r>
      <w:r>
        <w:rPr>
          <w:rFonts w:eastAsiaTheme="minorEastAsia"/>
          <w:b/>
          <w:lang w:eastAsia="zh-CN"/>
        </w:rPr>
        <w:t xml:space="preserve">PRS </w:t>
      </w:r>
      <w:r w:rsidRPr="00C17DFA">
        <w:rPr>
          <w:rFonts w:eastAsiaTheme="minorEastAsia"/>
          <w:b/>
          <w:lang w:eastAsia="zh-CN"/>
        </w:rPr>
        <w:t>pre-configuration</w:t>
      </w:r>
      <w:r>
        <w:rPr>
          <w:rFonts w:eastAsiaTheme="minorEastAsia"/>
          <w:b/>
          <w:lang w:eastAsia="zh-CN"/>
        </w:rPr>
        <w:t xml:space="preserve"> for latency reduction</w:t>
      </w:r>
      <w:r w:rsidRPr="00C17DFA">
        <w:rPr>
          <w:rFonts w:eastAsiaTheme="minorEastAsia"/>
          <w:b/>
          <w:lang w:eastAsia="zh-CN"/>
        </w:rPr>
        <w:t xml:space="preserve">. </w:t>
      </w:r>
    </w:p>
    <w:p w14:paraId="28590C1C" w14:textId="77777777" w:rsidR="00F34A7C" w:rsidRDefault="00F34A7C" w:rsidP="00F34A7C">
      <w:pPr>
        <w:rPr>
          <w:rFonts w:eastAsiaTheme="minorEastAsia"/>
          <w:b/>
          <w:lang w:eastAsia="zh-CN"/>
        </w:rPr>
      </w:pPr>
      <w:r w:rsidRPr="00F34A7C">
        <w:rPr>
          <w:rFonts w:eastAsiaTheme="minorEastAsia"/>
          <w:b/>
          <w:i/>
          <w:u w:val="single"/>
          <w:lang w:eastAsia="zh-CN"/>
        </w:rPr>
        <w:t>Proposal</w:t>
      </w:r>
      <w:r>
        <w:rPr>
          <w:rFonts w:eastAsiaTheme="minorEastAsia"/>
          <w:b/>
          <w:i/>
          <w:u w:val="single"/>
          <w:lang w:eastAsia="zh-CN"/>
        </w:rPr>
        <w:t xml:space="preserve"> 4</w:t>
      </w:r>
      <w:r>
        <w:rPr>
          <w:rFonts w:eastAsiaTheme="minorEastAsia"/>
          <w:b/>
          <w:lang w:eastAsia="zh-CN"/>
        </w:rPr>
        <w:t xml:space="preserve">: </w:t>
      </w:r>
      <w:r w:rsidRPr="00C17DFA">
        <w:rPr>
          <w:rFonts w:eastAsiaTheme="minorEastAsia"/>
          <w:b/>
          <w:lang w:eastAsia="zh-CN"/>
        </w:rPr>
        <w:t>RAN2 should support the</w:t>
      </w:r>
      <w:r>
        <w:rPr>
          <w:rFonts w:eastAsiaTheme="minorEastAsia"/>
          <w:b/>
          <w:lang w:eastAsia="zh-CN"/>
        </w:rPr>
        <w:t xml:space="preserve"> following for PRS configuration for latency reduction: </w:t>
      </w:r>
    </w:p>
    <w:p w14:paraId="7B3257AC" w14:textId="77777777" w:rsidR="00F34A7C" w:rsidRDefault="00F34A7C" w:rsidP="00F34A7C">
      <w:pPr>
        <w:pStyle w:val="aff"/>
        <w:numPr>
          <w:ilvl w:val="0"/>
          <w:numId w:val="37"/>
        </w:numPr>
        <w:ind w:firstLineChars="0"/>
        <w:rPr>
          <w:rFonts w:eastAsiaTheme="minorEastAsia"/>
          <w:b/>
          <w:lang w:eastAsia="zh-CN"/>
        </w:rPr>
      </w:pPr>
      <w:proofErr w:type="spellStart"/>
      <w:r>
        <w:rPr>
          <w:rFonts w:eastAsiaTheme="minorEastAsia"/>
          <w:b/>
          <w:lang w:eastAsia="zh-CN"/>
        </w:rPr>
        <w:t>Define</w:t>
      </w:r>
      <w:r w:rsidRPr="00F34A7C">
        <w:rPr>
          <w:rFonts w:eastAsiaTheme="minorEastAsia"/>
          <w:b/>
          <w:lang w:eastAsia="zh-CN"/>
        </w:rPr>
        <w:t>add</w:t>
      </w:r>
      <w:proofErr w:type="spellEnd"/>
      <w:r w:rsidRPr="00F34A7C">
        <w:rPr>
          <w:rFonts w:eastAsiaTheme="minorEastAsia"/>
          <w:b/>
          <w:lang w:eastAsia="zh-CN"/>
        </w:rPr>
        <w:t>/mod/release mechanism of PRS configurations</w:t>
      </w:r>
      <w:r>
        <w:rPr>
          <w:rFonts w:eastAsiaTheme="minorEastAsia"/>
          <w:b/>
          <w:lang w:eastAsia="zh-CN"/>
        </w:rPr>
        <w:t>;</w:t>
      </w:r>
      <w:r w:rsidRPr="00F34A7C">
        <w:rPr>
          <w:rFonts w:eastAsiaTheme="minorEastAsia"/>
          <w:b/>
          <w:lang w:eastAsia="zh-CN"/>
        </w:rPr>
        <w:t xml:space="preserve"> and </w:t>
      </w:r>
    </w:p>
    <w:p w14:paraId="325B504C" w14:textId="46E25ABC" w:rsidR="00526542" w:rsidRPr="00EB3BB8" w:rsidRDefault="00F34A7C" w:rsidP="00EB3BB8">
      <w:pPr>
        <w:pStyle w:val="aff"/>
        <w:numPr>
          <w:ilvl w:val="0"/>
          <w:numId w:val="37"/>
        </w:numPr>
        <w:ind w:firstLineChars="0"/>
        <w:rPr>
          <w:rFonts w:eastAsiaTheme="minorEastAsia"/>
          <w:b/>
          <w:lang w:eastAsia="zh-CN"/>
        </w:rPr>
      </w:pPr>
      <w:r>
        <w:rPr>
          <w:rFonts w:eastAsiaTheme="minorEastAsia"/>
          <w:b/>
          <w:lang w:eastAsia="zh-CN"/>
        </w:rPr>
        <w:t>H</w:t>
      </w:r>
      <w:r w:rsidRPr="00F34A7C">
        <w:rPr>
          <w:rFonts w:eastAsiaTheme="minorEastAsia"/>
          <w:b/>
          <w:lang w:eastAsia="zh-CN"/>
        </w:rPr>
        <w:t>ave a complete definition of priority of PRS configuration for measurement</w:t>
      </w:r>
      <w:r>
        <w:rPr>
          <w:rFonts w:eastAsiaTheme="minorEastAsia"/>
          <w:b/>
          <w:lang w:eastAsia="zh-CN"/>
        </w:rPr>
        <w:t xml:space="preserve">, including the PRS configuration received by dedicated </w:t>
      </w:r>
      <w:proofErr w:type="spellStart"/>
      <w:r>
        <w:rPr>
          <w:rFonts w:eastAsiaTheme="minorEastAsia"/>
          <w:b/>
          <w:lang w:eastAsia="zh-CN"/>
        </w:rPr>
        <w:t>LPP</w:t>
      </w:r>
      <w:proofErr w:type="spellEnd"/>
      <w:r>
        <w:rPr>
          <w:rFonts w:eastAsiaTheme="minorEastAsia"/>
          <w:b/>
          <w:lang w:eastAsia="zh-CN"/>
        </w:rPr>
        <w:t xml:space="preserve"> signalling and </w:t>
      </w:r>
      <w:proofErr w:type="spellStart"/>
      <w:r>
        <w:rPr>
          <w:rFonts w:eastAsiaTheme="minorEastAsia"/>
          <w:b/>
          <w:lang w:eastAsia="zh-CN"/>
        </w:rPr>
        <w:t>posSIB</w:t>
      </w:r>
      <w:proofErr w:type="spellEnd"/>
      <w:r w:rsidRPr="00F34A7C">
        <w:rPr>
          <w:rFonts w:eastAsiaTheme="minorEastAsia"/>
          <w:b/>
          <w:lang w:eastAsia="zh-CN"/>
        </w:rPr>
        <w:t xml:space="preserve">.  </w:t>
      </w:r>
    </w:p>
    <w:p w14:paraId="090F7804" w14:textId="23DA8DD9" w:rsidR="008B183F" w:rsidRPr="008B183F" w:rsidRDefault="008B183F" w:rsidP="00EB3BB8">
      <w:pPr>
        <w:rPr>
          <w:rFonts w:eastAsiaTheme="minorEastAsia"/>
          <w:i/>
          <w:u w:val="single"/>
          <w:lang w:eastAsia="zh-CN"/>
        </w:rPr>
      </w:pPr>
      <w:r>
        <w:rPr>
          <w:rFonts w:eastAsiaTheme="minorEastAsia" w:hint="eastAsia"/>
          <w:i/>
          <w:u w:val="single"/>
          <w:lang w:eastAsia="zh-CN"/>
        </w:rPr>
        <w:t>R</w:t>
      </w:r>
      <w:r>
        <w:rPr>
          <w:rFonts w:eastAsiaTheme="minorEastAsia"/>
          <w:i/>
          <w:u w:val="single"/>
          <w:lang w:eastAsia="zh-CN"/>
        </w:rPr>
        <w:t>esponse Time Granularity</w:t>
      </w:r>
    </w:p>
    <w:p w14:paraId="6C60C21D" w14:textId="796A9628" w:rsidR="00EB3BB8" w:rsidRPr="00FF7A11" w:rsidRDefault="00EB3BB8" w:rsidP="00EB3BB8">
      <w:pPr>
        <w:rPr>
          <w:rFonts w:eastAsiaTheme="minorEastAsia"/>
          <w:b/>
          <w:lang w:eastAsia="zh-CN"/>
        </w:rPr>
      </w:pPr>
      <w:r w:rsidRPr="00864C16">
        <w:rPr>
          <w:rFonts w:eastAsiaTheme="minorEastAsia"/>
          <w:b/>
          <w:i/>
          <w:u w:val="single"/>
          <w:lang w:eastAsia="zh-CN"/>
        </w:rPr>
        <w:t>Proposal</w:t>
      </w:r>
      <w:r>
        <w:rPr>
          <w:rFonts w:eastAsiaTheme="minorEastAsia"/>
          <w:b/>
          <w:i/>
          <w:u w:val="single"/>
          <w:lang w:eastAsia="zh-CN"/>
        </w:rPr>
        <w:t xml:space="preserve"> 5</w:t>
      </w:r>
      <w:r w:rsidRPr="00FF7A11">
        <w:rPr>
          <w:rFonts w:eastAsiaTheme="minorEastAsia"/>
          <w:b/>
          <w:lang w:eastAsia="zh-CN"/>
        </w:rPr>
        <w:t xml:space="preserve">: Extend the </w:t>
      </w:r>
      <w:r>
        <w:rPr>
          <w:rFonts w:eastAsiaTheme="minorEastAsia"/>
          <w:b/>
          <w:lang w:eastAsia="zh-CN"/>
        </w:rPr>
        <w:t xml:space="preserve">value of the </w:t>
      </w:r>
      <w:r w:rsidRPr="00FF7A11">
        <w:rPr>
          <w:rFonts w:eastAsiaTheme="minorEastAsia"/>
          <w:b/>
          <w:lang w:eastAsia="zh-CN"/>
        </w:rPr>
        <w:t>“unit” field to include the “ten-</w:t>
      </w:r>
      <w:r>
        <w:rPr>
          <w:rFonts w:eastAsiaTheme="minorEastAsia"/>
          <w:b/>
          <w:lang w:eastAsia="zh-CN"/>
        </w:rPr>
        <w:t>m</w:t>
      </w:r>
      <w:r w:rsidRPr="00D446B2">
        <w:rPr>
          <w:rFonts w:eastAsiaTheme="minorEastAsia"/>
          <w:b/>
          <w:lang w:eastAsia="zh-CN"/>
        </w:rPr>
        <w:t>illisecond</w:t>
      </w:r>
      <w:r>
        <w:rPr>
          <w:rFonts w:eastAsiaTheme="minorEastAsia"/>
          <w:b/>
          <w:lang w:eastAsia="zh-CN"/>
        </w:rPr>
        <w:t>s</w:t>
      </w:r>
      <w:r w:rsidRPr="00FF7A11">
        <w:rPr>
          <w:rFonts w:eastAsiaTheme="minorEastAsia"/>
          <w:b/>
          <w:lang w:eastAsia="zh-CN"/>
        </w:rPr>
        <w:t>” in “</w:t>
      </w:r>
      <w:proofErr w:type="spellStart"/>
      <w:r w:rsidRPr="00FF7A11">
        <w:rPr>
          <w:rFonts w:eastAsiaTheme="minorEastAsia"/>
          <w:b/>
          <w:lang w:eastAsia="zh-CN"/>
        </w:rPr>
        <w:t>ResponseTime</w:t>
      </w:r>
      <w:proofErr w:type="spellEnd"/>
      <w:r w:rsidRPr="00FF7A11">
        <w:rPr>
          <w:rFonts w:eastAsiaTheme="minorEastAsia"/>
          <w:b/>
          <w:lang w:eastAsia="zh-CN"/>
        </w:rPr>
        <w:t>” field in TS 37.355.</w:t>
      </w:r>
    </w:p>
    <w:p w14:paraId="5429AFFC" w14:textId="77777777" w:rsidR="00EB3BB8" w:rsidRPr="00EB3BB8" w:rsidRDefault="00EB3BB8">
      <w:pPr>
        <w:rPr>
          <w:rFonts w:eastAsia="宋体"/>
          <w:kern w:val="2"/>
          <w:szCs w:val="22"/>
        </w:rPr>
      </w:pPr>
    </w:p>
    <w:bookmarkEnd w:id="13"/>
    <w:p w14:paraId="77928991" w14:textId="77777777" w:rsidR="004811D8" w:rsidRDefault="004811D8">
      <w:pPr>
        <w:pStyle w:val="1"/>
        <w:rPr>
          <w:lang w:eastAsia="zh-CN"/>
        </w:rPr>
      </w:pPr>
      <w:r>
        <w:lastRenderedPageBreak/>
        <w:t>References</w:t>
      </w:r>
    </w:p>
    <w:p w14:paraId="4BB46A60" w14:textId="77777777" w:rsidR="0072270A" w:rsidRDefault="009D5346" w:rsidP="009D5346">
      <w:pPr>
        <w:numPr>
          <w:ilvl w:val="0"/>
          <w:numId w:val="29"/>
        </w:numPr>
        <w:spacing w:afterLines="50" w:after="120"/>
        <w:rPr>
          <w:rFonts w:eastAsia="宋体"/>
          <w:iCs/>
        </w:rPr>
      </w:pPr>
      <w:r w:rsidRPr="00D226AC">
        <w:rPr>
          <w:rFonts w:eastAsia="宋体"/>
          <w:lang w:eastAsia="ja-JP"/>
        </w:rPr>
        <w:t>RP-210903, Revised WID on NR Positioning Enhancements, Intel Corporation, CATT</w:t>
      </w:r>
      <w:r w:rsidRPr="00D226AC">
        <w:rPr>
          <w:rFonts w:eastAsia="宋体"/>
          <w:iCs/>
        </w:rPr>
        <w:t>.</w:t>
      </w:r>
    </w:p>
    <w:p w14:paraId="6361B186" w14:textId="77777777" w:rsidR="00047A41" w:rsidRDefault="00047A41" w:rsidP="009D5346">
      <w:pPr>
        <w:numPr>
          <w:ilvl w:val="0"/>
          <w:numId w:val="29"/>
        </w:numPr>
        <w:spacing w:afterLines="50" w:after="120"/>
        <w:rPr>
          <w:rFonts w:eastAsia="宋体"/>
          <w:iCs/>
        </w:rPr>
      </w:pPr>
      <w:r w:rsidRPr="00047A41">
        <w:rPr>
          <w:rFonts w:eastAsia="宋体"/>
          <w:iCs/>
        </w:rPr>
        <w:t>S2-2105122</w:t>
      </w:r>
      <w:r w:rsidRPr="00047A41">
        <w:rPr>
          <w:rFonts w:eastAsia="宋体"/>
          <w:iCs/>
        </w:rPr>
        <w:tab/>
        <w:t>Response LS on Scheduling Location in Advance to reduce Latency</w:t>
      </w:r>
    </w:p>
    <w:p w14:paraId="35E45AEA" w14:textId="77777777" w:rsidR="00950418" w:rsidRDefault="00950418" w:rsidP="009D5346">
      <w:pPr>
        <w:numPr>
          <w:ilvl w:val="0"/>
          <w:numId w:val="29"/>
        </w:numPr>
        <w:spacing w:afterLines="50" w:after="120"/>
        <w:rPr>
          <w:rFonts w:eastAsia="宋体"/>
          <w:iCs/>
        </w:rPr>
      </w:pPr>
      <w:r w:rsidRPr="00950418">
        <w:rPr>
          <w:rFonts w:eastAsia="宋体"/>
          <w:iCs/>
        </w:rPr>
        <w:t>R2-2106449</w:t>
      </w:r>
      <w:r w:rsidRPr="00950418">
        <w:rPr>
          <w:rFonts w:eastAsia="宋体"/>
          <w:iCs/>
        </w:rPr>
        <w:tab/>
        <w:t>Summary of AI 8.11.2 Latency enhancements</w:t>
      </w:r>
      <w:r w:rsidR="00170F1E">
        <w:rPr>
          <w:rFonts w:eastAsia="宋体"/>
          <w:iCs/>
        </w:rPr>
        <w:t xml:space="preserve"> </w:t>
      </w:r>
      <w:r w:rsidRPr="00950418">
        <w:rPr>
          <w:rFonts w:eastAsia="宋体"/>
          <w:iCs/>
        </w:rPr>
        <w:t>CATT</w:t>
      </w:r>
    </w:p>
    <w:p w14:paraId="148098CE" w14:textId="77777777" w:rsidR="00FC6E1D" w:rsidRDefault="00FC6E1D" w:rsidP="009D5346">
      <w:pPr>
        <w:numPr>
          <w:ilvl w:val="0"/>
          <w:numId w:val="29"/>
        </w:numPr>
        <w:spacing w:afterLines="50" w:after="120"/>
        <w:rPr>
          <w:rFonts w:eastAsia="宋体"/>
          <w:iCs/>
        </w:rPr>
      </w:pPr>
      <w:r w:rsidRPr="00FC6E1D">
        <w:rPr>
          <w:rFonts w:eastAsia="宋体"/>
          <w:iCs/>
        </w:rPr>
        <w:t>R2-2104420</w:t>
      </w:r>
      <w:r>
        <w:rPr>
          <w:rFonts w:eastAsia="宋体"/>
          <w:iCs/>
        </w:rPr>
        <w:t xml:space="preserve">, </w:t>
      </w:r>
      <w:r w:rsidR="007C281D" w:rsidRPr="007C281D">
        <w:rPr>
          <w:rFonts w:eastAsia="宋体"/>
          <w:iCs/>
        </w:rPr>
        <w:t>LS on Scheduling Location in Advance to reduce Latency</w:t>
      </w:r>
      <w:r w:rsidR="007C281D">
        <w:rPr>
          <w:rFonts w:eastAsia="宋体"/>
          <w:iCs/>
        </w:rPr>
        <w:t xml:space="preserve">, </w:t>
      </w:r>
      <w:r w:rsidR="0044397C">
        <w:rPr>
          <w:rFonts w:eastAsia="宋体"/>
          <w:iCs/>
        </w:rPr>
        <w:t xml:space="preserve">Contact: </w:t>
      </w:r>
      <w:r w:rsidR="007C281D">
        <w:rPr>
          <w:rFonts w:eastAsia="宋体"/>
          <w:iCs/>
        </w:rPr>
        <w:t>Qualcomm</w:t>
      </w:r>
    </w:p>
    <w:p w14:paraId="2472C97D" w14:textId="77777777" w:rsidR="00D873EE" w:rsidRDefault="00D873EE" w:rsidP="009D5346">
      <w:pPr>
        <w:numPr>
          <w:ilvl w:val="0"/>
          <w:numId w:val="29"/>
        </w:numPr>
        <w:spacing w:afterLines="50" w:after="120"/>
        <w:rPr>
          <w:rFonts w:eastAsia="宋体"/>
          <w:iCs/>
        </w:rPr>
      </w:pPr>
      <w:r w:rsidRPr="00D873EE">
        <w:rPr>
          <w:rFonts w:eastAsia="宋体"/>
          <w:iCs/>
        </w:rPr>
        <w:t>R1-2106316</w:t>
      </w:r>
      <w:r w:rsidRPr="00D873EE">
        <w:rPr>
          <w:rFonts w:eastAsia="宋体"/>
          <w:iCs/>
        </w:rPr>
        <w:tab/>
        <w:t>LS on granularity of response time</w:t>
      </w:r>
      <w:r>
        <w:rPr>
          <w:rFonts w:eastAsia="宋体"/>
          <w:iCs/>
        </w:rPr>
        <w:t xml:space="preserve">, Contact: Huawei, </w:t>
      </w:r>
      <w:proofErr w:type="spellStart"/>
      <w:r>
        <w:rPr>
          <w:rFonts w:eastAsia="宋体"/>
          <w:iCs/>
        </w:rPr>
        <w:t>HiSilicon</w:t>
      </w:r>
      <w:proofErr w:type="spellEnd"/>
      <w:r>
        <w:rPr>
          <w:rFonts w:eastAsia="宋体"/>
          <w:iCs/>
        </w:rPr>
        <w:t>.</w:t>
      </w:r>
    </w:p>
    <w:p w14:paraId="7308DB77" w14:textId="1BEA2EC0" w:rsidR="00A91A03" w:rsidRPr="009D5346" w:rsidRDefault="00A91A03" w:rsidP="00A91A03">
      <w:pPr>
        <w:numPr>
          <w:ilvl w:val="0"/>
          <w:numId w:val="29"/>
        </w:numPr>
        <w:spacing w:afterLines="50" w:after="120"/>
        <w:rPr>
          <w:rFonts w:eastAsia="宋体"/>
          <w:iCs/>
        </w:rPr>
      </w:pPr>
      <w:bookmarkStart w:id="15" w:name="_Ref78529469"/>
      <w:r w:rsidRPr="00A91A03">
        <w:rPr>
          <w:rFonts w:eastAsia="宋体"/>
          <w:iCs/>
        </w:rPr>
        <w:t>S2-2105123</w:t>
      </w:r>
      <w:r>
        <w:rPr>
          <w:rFonts w:eastAsia="宋体"/>
          <w:iCs/>
        </w:rPr>
        <w:t xml:space="preserve"> </w:t>
      </w:r>
      <w:r w:rsidRPr="00A91A03">
        <w:rPr>
          <w:rFonts w:eastAsia="宋体"/>
          <w:iCs/>
        </w:rPr>
        <w:t>UE positioning capability storage</w:t>
      </w:r>
      <w:r>
        <w:rPr>
          <w:rFonts w:eastAsia="宋体"/>
          <w:iCs/>
        </w:rPr>
        <w:t xml:space="preserve"> CATT</w:t>
      </w:r>
      <w:bookmarkEnd w:id="15"/>
    </w:p>
    <w:sectPr w:rsidR="00A91A03" w:rsidRPr="009D5346">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E89BA" w14:textId="77777777" w:rsidR="00837B8E" w:rsidRDefault="00837B8E">
      <w:r>
        <w:separator/>
      </w:r>
    </w:p>
  </w:endnote>
  <w:endnote w:type="continuationSeparator" w:id="0">
    <w:p w14:paraId="47A0E0A3" w14:textId="77777777" w:rsidR="00837B8E" w:rsidRDefault="0083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67944" w14:textId="77777777" w:rsidR="00095EAB" w:rsidRDefault="00095EA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85CFB" w14:textId="77777777" w:rsidR="00837B8E" w:rsidRDefault="00837B8E">
      <w:r>
        <w:separator/>
      </w:r>
    </w:p>
  </w:footnote>
  <w:footnote w:type="continuationSeparator" w:id="0">
    <w:p w14:paraId="3A4DE548" w14:textId="77777777" w:rsidR="00837B8E" w:rsidRDefault="00837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0B0D11"/>
    <w:multiLevelType w:val="hybridMultilevel"/>
    <w:tmpl w:val="EAD69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833E3"/>
    <w:multiLevelType w:val="hybridMultilevel"/>
    <w:tmpl w:val="6CD212F6"/>
    <w:lvl w:ilvl="0" w:tplc="04090001">
      <w:start w:val="1"/>
      <w:numFmt w:val="bullet"/>
      <w:lvlText w:val=""/>
      <w:lvlJc w:val="left"/>
      <w:pPr>
        <w:ind w:left="515" w:hanging="420"/>
      </w:pPr>
      <w:rPr>
        <w:rFonts w:ascii="Wingdings" w:hAnsi="Wingdings" w:hint="default"/>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8"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7A03773"/>
    <w:multiLevelType w:val="hybridMultilevel"/>
    <w:tmpl w:val="0A4690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DE0EC5"/>
    <w:multiLevelType w:val="hybridMultilevel"/>
    <w:tmpl w:val="8F621B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6BB1C76"/>
    <w:multiLevelType w:val="hybridMultilevel"/>
    <w:tmpl w:val="04AED7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DE06DC"/>
    <w:multiLevelType w:val="hybridMultilevel"/>
    <w:tmpl w:val="B7BA0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5A2595"/>
    <w:multiLevelType w:val="hybridMultilevel"/>
    <w:tmpl w:val="E0CEFFE6"/>
    <w:lvl w:ilvl="0" w:tplc="DA021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22"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3" w15:restartNumberingAfterBreak="0">
    <w:nsid w:val="7581155B"/>
    <w:multiLevelType w:val="hybridMultilevel"/>
    <w:tmpl w:val="E66660C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2"/>
  </w:num>
  <w:num w:numId="5">
    <w:abstractNumId w:val="24"/>
  </w:num>
  <w:num w:numId="6">
    <w:abstractNumId w:val="3"/>
  </w:num>
  <w:num w:numId="7">
    <w:abstractNumId w:val="15"/>
  </w:num>
  <w:num w:numId="8">
    <w:abstractNumId w:val="8"/>
  </w:num>
  <w:num w:numId="9">
    <w:abstractNumId w:val="21"/>
  </w:num>
  <w:num w:numId="10">
    <w:abstractNumId w:val="8"/>
    <w:lvlOverride w:ilvl="0">
      <w:startOverride w:val="1"/>
    </w:lvlOverride>
  </w:num>
  <w:num w:numId="11">
    <w:abstractNumId w:val="12"/>
  </w:num>
  <w:num w:numId="12">
    <w:abstractNumId w:val="8"/>
    <w:lvlOverride w:ilvl="0">
      <w:startOverride w:val="1"/>
    </w:lvlOverride>
  </w:num>
  <w:num w:numId="13">
    <w:abstractNumId w:val="8"/>
    <w:lvlOverride w:ilvl="0">
      <w:startOverride w:val="1"/>
    </w:lvlOverride>
  </w:num>
  <w:num w:numId="14">
    <w:abstractNumId w:val="15"/>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 w:numId="19">
    <w:abstractNumId w:val="13"/>
  </w:num>
  <w:num w:numId="20">
    <w:abstractNumId w:val="20"/>
  </w:num>
  <w:num w:numId="21">
    <w:abstractNumId w:val="8"/>
    <w:lvlOverride w:ilvl="0">
      <w:startOverride w:val="1"/>
    </w:lvlOverride>
  </w:num>
  <w:num w:numId="22">
    <w:abstractNumId w:val="8"/>
    <w:lvlOverride w:ilvl="0">
      <w:startOverride w:val="1"/>
    </w:lvlOverride>
  </w:num>
  <w:num w:numId="23">
    <w:abstractNumId w:val="5"/>
  </w:num>
  <w:num w:numId="24">
    <w:abstractNumId w:val="6"/>
  </w:num>
  <w:num w:numId="25">
    <w:abstractNumId w:val="19"/>
  </w:num>
  <w:num w:numId="26">
    <w:abstractNumId w:val="1"/>
  </w:num>
  <w:num w:numId="27">
    <w:abstractNumId w:val="23"/>
  </w:num>
  <w:num w:numId="28">
    <w:abstractNumId w:val="16"/>
  </w:num>
  <w:num w:numId="29">
    <w:abstractNumId w:val="2"/>
  </w:num>
  <w:num w:numId="30">
    <w:abstractNumId w:val="4"/>
  </w:num>
  <w:num w:numId="3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5">
    <w:abstractNumId w:val="9"/>
  </w:num>
  <w:num w:numId="36">
    <w:abstractNumId w:val="18"/>
  </w:num>
  <w:num w:numId="3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58E"/>
    <w:rsid w:val="00002CCB"/>
    <w:rsid w:val="00003D42"/>
    <w:rsid w:val="000050EF"/>
    <w:rsid w:val="000058EA"/>
    <w:rsid w:val="000058F2"/>
    <w:rsid w:val="00013E65"/>
    <w:rsid w:val="00014336"/>
    <w:rsid w:val="0002767D"/>
    <w:rsid w:val="00030F80"/>
    <w:rsid w:val="00032843"/>
    <w:rsid w:val="00033359"/>
    <w:rsid w:val="0003366D"/>
    <w:rsid w:val="00034648"/>
    <w:rsid w:val="00040007"/>
    <w:rsid w:val="000447EB"/>
    <w:rsid w:val="00044967"/>
    <w:rsid w:val="00045955"/>
    <w:rsid w:val="00047A41"/>
    <w:rsid w:val="00053059"/>
    <w:rsid w:val="00060798"/>
    <w:rsid w:val="00061967"/>
    <w:rsid w:val="00065B3D"/>
    <w:rsid w:val="0006619E"/>
    <w:rsid w:val="00066745"/>
    <w:rsid w:val="00066AD1"/>
    <w:rsid w:val="000675D3"/>
    <w:rsid w:val="00071747"/>
    <w:rsid w:val="00071D2C"/>
    <w:rsid w:val="00074BC6"/>
    <w:rsid w:val="000810CE"/>
    <w:rsid w:val="00083083"/>
    <w:rsid w:val="00085C4D"/>
    <w:rsid w:val="00087297"/>
    <w:rsid w:val="00087B55"/>
    <w:rsid w:val="000931AF"/>
    <w:rsid w:val="00094380"/>
    <w:rsid w:val="00095EAB"/>
    <w:rsid w:val="0009799A"/>
    <w:rsid w:val="000A4D0E"/>
    <w:rsid w:val="000A500D"/>
    <w:rsid w:val="000B3269"/>
    <w:rsid w:val="000B3F26"/>
    <w:rsid w:val="000B6550"/>
    <w:rsid w:val="000B7BC8"/>
    <w:rsid w:val="000C040E"/>
    <w:rsid w:val="000C156A"/>
    <w:rsid w:val="000C30A7"/>
    <w:rsid w:val="000C57EC"/>
    <w:rsid w:val="000C7EAB"/>
    <w:rsid w:val="000D092D"/>
    <w:rsid w:val="000D2460"/>
    <w:rsid w:val="000D3F5B"/>
    <w:rsid w:val="000D4B56"/>
    <w:rsid w:val="000D56F8"/>
    <w:rsid w:val="000D74A2"/>
    <w:rsid w:val="000D753F"/>
    <w:rsid w:val="000D7A23"/>
    <w:rsid w:val="000E0664"/>
    <w:rsid w:val="000E16E7"/>
    <w:rsid w:val="000E23E8"/>
    <w:rsid w:val="000E3DF9"/>
    <w:rsid w:val="000E51A9"/>
    <w:rsid w:val="000E524E"/>
    <w:rsid w:val="000E6268"/>
    <w:rsid w:val="000F3C21"/>
    <w:rsid w:val="000F5267"/>
    <w:rsid w:val="000F5BA1"/>
    <w:rsid w:val="000F6106"/>
    <w:rsid w:val="000F629B"/>
    <w:rsid w:val="000F6A73"/>
    <w:rsid w:val="000F7FAE"/>
    <w:rsid w:val="0010136D"/>
    <w:rsid w:val="001028D7"/>
    <w:rsid w:val="0010609F"/>
    <w:rsid w:val="001108FB"/>
    <w:rsid w:val="00110AE3"/>
    <w:rsid w:val="001136D6"/>
    <w:rsid w:val="0011526F"/>
    <w:rsid w:val="00125788"/>
    <w:rsid w:val="0012688D"/>
    <w:rsid w:val="00130C9A"/>
    <w:rsid w:val="001321D9"/>
    <w:rsid w:val="00132807"/>
    <w:rsid w:val="00134B3C"/>
    <w:rsid w:val="00135387"/>
    <w:rsid w:val="001363F0"/>
    <w:rsid w:val="00137BAA"/>
    <w:rsid w:val="00141A30"/>
    <w:rsid w:val="00141E3E"/>
    <w:rsid w:val="00146F3A"/>
    <w:rsid w:val="00150C61"/>
    <w:rsid w:val="00151A5A"/>
    <w:rsid w:val="00153311"/>
    <w:rsid w:val="00156110"/>
    <w:rsid w:val="0015795E"/>
    <w:rsid w:val="00160FD5"/>
    <w:rsid w:val="0016212E"/>
    <w:rsid w:val="00163DE4"/>
    <w:rsid w:val="00164551"/>
    <w:rsid w:val="00166107"/>
    <w:rsid w:val="00170F1E"/>
    <w:rsid w:val="0017203E"/>
    <w:rsid w:val="001818BC"/>
    <w:rsid w:val="0018337A"/>
    <w:rsid w:val="00183A37"/>
    <w:rsid w:val="001841A6"/>
    <w:rsid w:val="00190269"/>
    <w:rsid w:val="001904B1"/>
    <w:rsid w:val="001970E6"/>
    <w:rsid w:val="001A31AC"/>
    <w:rsid w:val="001A40A8"/>
    <w:rsid w:val="001A5E55"/>
    <w:rsid w:val="001A67C6"/>
    <w:rsid w:val="001B7103"/>
    <w:rsid w:val="001B7189"/>
    <w:rsid w:val="001B7C44"/>
    <w:rsid w:val="001B7DD8"/>
    <w:rsid w:val="001C18C4"/>
    <w:rsid w:val="001C5746"/>
    <w:rsid w:val="001D002F"/>
    <w:rsid w:val="001D1808"/>
    <w:rsid w:val="001D19F7"/>
    <w:rsid w:val="001D65A4"/>
    <w:rsid w:val="001E29EF"/>
    <w:rsid w:val="001E2DAC"/>
    <w:rsid w:val="001E49FF"/>
    <w:rsid w:val="001E76B5"/>
    <w:rsid w:val="001F3D59"/>
    <w:rsid w:val="00201446"/>
    <w:rsid w:val="002030A3"/>
    <w:rsid w:val="00203302"/>
    <w:rsid w:val="002033F7"/>
    <w:rsid w:val="002060D1"/>
    <w:rsid w:val="00206269"/>
    <w:rsid w:val="00206EB0"/>
    <w:rsid w:val="00206FE6"/>
    <w:rsid w:val="00207104"/>
    <w:rsid w:val="002071A5"/>
    <w:rsid w:val="00210319"/>
    <w:rsid w:val="002125C4"/>
    <w:rsid w:val="00215B85"/>
    <w:rsid w:val="0021627D"/>
    <w:rsid w:val="00216A4E"/>
    <w:rsid w:val="002230D2"/>
    <w:rsid w:val="002238A7"/>
    <w:rsid w:val="00225675"/>
    <w:rsid w:val="002257E4"/>
    <w:rsid w:val="002316E8"/>
    <w:rsid w:val="002323DA"/>
    <w:rsid w:val="00233D25"/>
    <w:rsid w:val="002365E3"/>
    <w:rsid w:val="0024202D"/>
    <w:rsid w:val="002426A9"/>
    <w:rsid w:val="002428E8"/>
    <w:rsid w:val="002437A5"/>
    <w:rsid w:val="0025003A"/>
    <w:rsid w:val="00252B23"/>
    <w:rsid w:val="002539EB"/>
    <w:rsid w:val="00254027"/>
    <w:rsid w:val="0025563E"/>
    <w:rsid w:val="002563C5"/>
    <w:rsid w:val="002565BA"/>
    <w:rsid w:val="0026237A"/>
    <w:rsid w:val="00262648"/>
    <w:rsid w:val="00263F5E"/>
    <w:rsid w:val="002658CE"/>
    <w:rsid w:val="0027168B"/>
    <w:rsid w:val="002732B4"/>
    <w:rsid w:val="002742B6"/>
    <w:rsid w:val="00280153"/>
    <w:rsid w:val="00284E1C"/>
    <w:rsid w:val="00287818"/>
    <w:rsid w:val="00287FB7"/>
    <w:rsid w:val="00291ACD"/>
    <w:rsid w:val="00294FAF"/>
    <w:rsid w:val="002A37EF"/>
    <w:rsid w:val="002A44F2"/>
    <w:rsid w:val="002A5160"/>
    <w:rsid w:val="002A5187"/>
    <w:rsid w:val="002A682D"/>
    <w:rsid w:val="002A7BCA"/>
    <w:rsid w:val="002B0D2C"/>
    <w:rsid w:val="002B48FB"/>
    <w:rsid w:val="002B6886"/>
    <w:rsid w:val="002B7664"/>
    <w:rsid w:val="002C08D0"/>
    <w:rsid w:val="002C147D"/>
    <w:rsid w:val="002C2067"/>
    <w:rsid w:val="002C28D8"/>
    <w:rsid w:val="002C2991"/>
    <w:rsid w:val="002C3D10"/>
    <w:rsid w:val="002C5756"/>
    <w:rsid w:val="002C6610"/>
    <w:rsid w:val="002C7FDF"/>
    <w:rsid w:val="002D1330"/>
    <w:rsid w:val="002D1716"/>
    <w:rsid w:val="002D37C2"/>
    <w:rsid w:val="002D76B8"/>
    <w:rsid w:val="002D7B34"/>
    <w:rsid w:val="002D7BBD"/>
    <w:rsid w:val="002E0A2A"/>
    <w:rsid w:val="002E4E0A"/>
    <w:rsid w:val="002E5290"/>
    <w:rsid w:val="002E7CD2"/>
    <w:rsid w:val="002F06AA"/>
    <w:rsid w:val="002F23EB"/>
    <w:rsid w:val="002F24A9"/>
    <w:rsid w:val="002F2B7A"/>
    <w:rsid w:val="002F2CFB"/>
    <w:rsid w:val="002F3346"/>
    <w:rsid w:val="002F364D"/>
    <w:rsid w:val="002F4841"/>
    <w:rsid w:val="002F54DB"/>
    <w:rsid w:val="002F5AFC"/>
    <w:rsid w:val="002F79EF"/>
    <w:rsid w:val="003041E3"/>
    <w:rsid w:val="00305684"/>
    <w:rsid w:val="0030615B"/>
    <w:rsid w:val="003119A6"/>
    <w:rsid w:val="00312F34"/>
    <w:rsid w:val="00315B0F"/>
    <w:rsid w:val="00316B15"/>
    <w:rsid w:val="00322E83"/>
    <w:rsid w:val="003230E5"/>
    <w:rsid w:val="00323811"/>
    <w:rsid w:val="003258EB"/>
    <w:rsid w:val="00327F59"/>
    <w:rsid w:val="00333B90"/>
    <w:rsid w:val="00334796"/>
    <w:rsid w:val="0033505B"/>
    <w:rsid w:val="00335777"/>
    <w:rsid w:val="00336D41"/>
    <w:rsid w:val="0033738F"/>
    <w:rsid w:val="0034011D"/>
    <w:rsid w:val="0034315F"/>
    <w:rsid w:val="00345421"/>
    <w:rsid w:val="00346079"/>
    <w:rsid w:val="0035178D"/>
    <w:rsid w:val="00351E4A"/>
    <w:rsid w:val="00353ADD"/>
    <w:rsid w:val="003553E1"/>
    <w:rsid w:val="00355977"/>
    <w:rsid w:val="003574FE"/>
    <w:rsid w:val="00357FD7"/>
    <w:rsid w:val="00361DC6"/>
    <w:rsid w:val="00363C46"/>
    <w:rsid w:val="003660E1"/>
    <w:rsid w:val="003712E0"/>
    <w:rsid w:val="003734B7"/>
    <w:rsid w:val="00376151"/>
    <w:rsid w:val="00376D32"/>
    <w:rsid w:val="00376E8E"/>
    <w:rsid w:val="0038042C"/>
    <w:rsid w:val="00384C2C"/>
    <w:rsid w:val="0038507B"/>
    <w:rsid w:val="003860FA"/>
    <w:rsid w:val="00387E63"/>
    <w:rsid w:val="00390502"/>
    <w:rsid w:val="0039105A"/>
    <w:rsid w:val="00392B64"/>
    <w:rsid w:val="00394184"/>
    <w:rsid w:val="00394C6D"/>
    <w:rsid w:val="0039734A"/>
    <w:rsid w:val="003A13A5"/>
    <w:rsid w:val="003A3017"/>
    <w:rsid w:val="003A5474"/>
    <w:rsid w:val="003A5AA7"/>
    <w:rsid w:val="003B0AE9"/>
    <w:rsid w:val="003B0E5D"/>
    <w:rsid w:val="003B2E00"/>
    <w:rsid w:val="003B38ED"/>
    <w:rsid w:val="003B4171"/>
    <w:rsid w:val="003B5EB6"/>
    <w:rsid w:val="003C0D51"/>
    <w:rsid w:val="003C155B"/>
    <w:rsid w:val="003C4A70"/>
    <w:rsid w:val="003C5186"/>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3F6142"/>
    <w:rsid w:val="003F7A47"/>
    <w:rsid w:val="00400618"/>
    <w:rsid w:val="00401638"/>
    <w:rsid w:val="004033FA"/>
    <w:rsid w:val="0041024D"/>
    <w:rsid w:val="00411385"/>
    <w:rsid w:val="0041199F"/>
    <w:rsid w:val="004122D0"/>
    <w:rsid w:val="00414B34"/>
    <w:rsid w:val="00416CA9"/>
    <w:rsid w:val="00416E30"/>
    <w:rsid w:val="004216BF"/>
    <w:rsid w:val="004219B1"/>
    <w:rsid w:val="00424949"/>
    <w:rsid w:val="00425CB3"/>
    <w:rsid w:val="00427918"/>
    <w:rsid w:val="00427C48"/>
    <w:rsid w:val="00427CCA"/>
    <w:rsid w:val="00433951"/>
    <w:rsid w:val="00433A47"/>
    <w:rsid w:val="00435891"/>
    <w:rsid w:val="00435B12"/>
    <w:rsid w:val="0043626D"/>
    <w:rsid w:val="00440198"/>
    <w:rsid w:val="00442609"/>
    <w:rsid w:val="0044397C"/>
    <w:rsid w:val="00443F6F"/>
    <w:rsid w:val="00444241"/>
    <w:rsid w:val="0044668A"/>
    <w:rsid w:val="00450DE9"/>
    <w:rsid w:val="004529A6"/>
    <w:rsid w:val="00457794"/>
    <w:rsid w:val="00457F57"/>
    <w:rsid w:val="004607D7"/>
    <w:rsid w:val="00460BC7"/>
    <w:rsid w:val="00464D27"/>
    <w:rsid w:val="00466080"/>
    <w:rsid w:val="00467A42"/>
    <w:rsid w:val="00470A27"/>
    <w:rsid w:val="00472098"/>
    <w:rsid w:val="00472D09"/>
    <w:rsid w:val="0047352B"/>
    <w:rsid w:val="00473776"/>
    <w:rsid w:val="00476314"/>
    <w:rsid w:val="00480C16"/>
    <w:rsid w:val="004811D8"/>
    <w:rsid w:val="00483D7E"/>
    <w:rsid w:val="00486580"/>
    <w:rsid w:val="00486FC5"/>
    <w:rsid w:val="00492589"/>
    <w:rsid w:val="00493794"/>
    <w:rsid w:val="00493938"/>
    <w:rsid w:val="00494AA8"/>
    <w:rsid w:val="00495800"/>
    <w:rsid w:val="004A0F00"/>
    <w:rsid w:val="004A6BA6"/>
    <w:rsid w:val="004B4D85"/>
    <w:rsid w:val="004B506F"/>
    <w:rsid w:val="004B717A"/>
    <w:rsid w:val="004B771F"/>
    <w:rsid w:val="004B7E36"/>
    <w:rsid w:val="004C1601"/>
    <w:rsid w:val="004C299D"/>
    <w:rsid w:val="004C4D2F"/>
    <w:rsid w:val="004C5983"/>
    <w:rsid w:val="004D0687"/>
    <w:rsid w:val="004D2F21"/>
    <w:rsid w:val="004D43A1"/>
    <w:rsid w:val="004E4984"/>
    <w:rsid w:val="004E5EF9"/>
    <w:rsid w:val="004E63E4"/>
    <w:rsid w:val="004F0C84"/>
    <w:rsid w:val="004F13F9"/>
    <w:rsid w:val="004F27B8"/>
    <w:rsid w:val="004F571A"/>
    <w:rsid w:val="005023C2"/>
    <w:rsid w:val="00502821"/>
    <w:rsid w:val="00504615"/>
    <w:rsid w:val="00510A2A"/>
    <w:rsid w:val="005111FB"/>
    <w:rsid w:val="00514B76"/>
    <w:rsid w:val="00516026"/>
    <w:rsid w:val="00521932"/>
    <w:rsid w:val="00524E8A"/>
    <w:rsid w:val="00526542"/>
    <w:rsid w:val="00534734"/>
    <w:rsid w:val="00537B61"/>
    <w:rsid w:val="00541009"/>
    <w:rsid w:val="00541570"/>
    <w:rsid w:val="00546FF0"/>
    <w:rsid w:val="00547448"/>
    <w:rsid w:val="00547809"/>
    <w:rsid w:val="005517C7"/>
    <w:rsid w:val="00551A51"/>
    <w:rsid w:val="00553551"/>
    <w:rsid w:val="00556D1C"/>
    <w:rsid w:val="00562B43"/>
    <w:rsid w:val="005648A8"/>
    <w:rsid w:val="00565EAE"/>
    <w:rsid w:val="005712A5"/>
    <w:rsid w:val="005715C3"/>
    <w:rsid w:val="005721ED"/>
    <w:rsid w:val="005724A4"/>
    <w:rsid w:val="005724B4"/>
    <w:rsid w:val="00572786"/>
    <w:rsid w:val="0057457B"/>
    <w:rsid w:val="0057638B"/>
    <w:rsid w:val="005777D5"/>
    <w:rsid w:val="00577C48"/>
    <w:rsid w:val="00584F78"/>
    <w:rsid w:val="005873BA"/>
    <w:rsid w:val="00587957"/>
    <w:rsid w:val="005879C0"/>
    <w:rsid w:val="005912D6"/>
    <w:rsid w:val="00592729"/>
    <w:rsid w:val="005A0750"/>
    <w:rsid w:val="005A09A2"/>
    <w:rsid w:val="005A1B67"/>
    <w:rsid w:val="005A2F87"/>
    <w:rsid w:val="005A48B7"/>
    <w:rsid w:val="005A5879"/>
    <w:rsid w:val="005A6762"/>
    <w:rsid w:val="005B07AC"/>
    <w:rsid w:val="005C3D48"/>
    <w:rsid w:val="005C3D5A"/>
    <w:rsid w:val="005C492E"/>
    <w:rsid w:val="005D09E0"/>
    <w:rsid w:val="005E0428"/>
    <w:rsid w:val="005E2777"/>
    <w:rsid w:val="005E42B8"/>
    <w:rsid w:val="005F1292"/>
    <w:rsid w:val="005F2820"/>
    <w:rsid w:val="005F2F80"/>
    <w:rsid w:val="005F4486"/>
    <w:rsid w:val="005F4644"/>
    <w:rsid w:val="005F6205"/>
    <w:rsid w:val="005F6CA3"/>
    <w:rsid w:val="0060456D"/>
    <w:rsid w:val="00604B6B"/>
    <w:rsid w:val="00606D2D"/>
    <w:rsid w:val="00613C7D"/>
    <w:rsid w:val="00616677"/>
    <w:rsid w:val="00616D3C"/>
    <w:rsid w:val="00617326"/>
    <w:rsid w:val="00617870"/>
    <w:rsid w:val="00621A08"/>
    <w:rsid w:val="00622E4E"/>
    <w:rsid w:val="00624F24"/>
    <w:rsid w:val="006252E3"/>
    <w:rsid w:val="00627360"/>
    <w:rsid w:val="00630A3C"/>
    <w:rsid w:val="00631165"/>
    <w:rsid w:val="00632019"/>
    <w:rsid w:val="00633A93"/>
    <w:rsid w:val="00634811"/>
    <w:rsid w:val="00634889"/>
    <w:rsid w:val="0063608A"/>
    <w:rsid w:val="006374C9"/>
    <w:rsid w:val="00640042"/>
    <w:rsid w:val="00640235"/>
    <w:rsid w:val="00640285"/>
    <w:rsid w:val="00643258"/>
    <w:rsid w:val="0064326A"/>
    <w:rsid w:val="006456F2"/>
    <w:rsid w:val="006465AE"/>
    <w:rsid w:val="00652E6C"/>
    <w:rsid w:val="006533EA"/>
    <w:rsid w:val="006552CB"/>
    <w:rsid w:val="00657A67"/>
    <w:rsid w:val="006603C5"/>
    <w:rsid w:val="00660EF4"/>
    <w:rsid w:val="006646A1"/>
    <w:rsid w:val="0066730C"/>
    <w:rsid w:val="006730BF"/>
    <w:rsid w:val="0067452F"/>
    <w:rsid w:val="00681041"/>
    <w:rsid w:val="006829A4"/>
    <w:rsid w:val="00682CFE"/>
    <w:rsid w:val="0068593F"/>
    <w:rsid w:val="00685A03"/>
    <w:rsid w:val="00693D5F"/>
    <w:rsid w:val="0069473F"/>
    <w:rsid w:val="00695212"/>
    <w:rsid w:val="006A0F34"/>
    <w:rsid w:val="006A4F43"/>
    <w:rsid w:val="006A531A"/>
    <w:rsid w:val="006A5BCE"/>
    <w:rsid w:val="006B1AAB"/>
    <w:rsid w:val="006B1F32"/>
    <w:rsid w:val="006B32B4"/>
    <w:rsid w:val="006B6925"/>
    <w:rsid w:val="006C1C31"/>
    <w:rsid w:val="006C4A0D"/>
    <w:rsid w:val="006C673D"/>
    <w:rsid w:val="006C683B"/>
    <w:rsid w:val="006C6958"/>
    <w:rsid w:val="006D0358"/>
    <w:rsid w:val="006D59ED"/>
    <w:rsid w:val="006D5B18"/>
    <w:rsid w:val="006D7D32"/>
    <w:rsid w:val="006E0DB1"/>
    <w:rsid w:val="006E2A30"/>
    <w:rsid w:val="006E5245"/>
    <w:rsid w:val="006E68E1"/>
    <w:rsid w:val="006F2B62"/>
    <w:rsid w:val="006F4DDB"/>
    <w:rsid w:val="00700820"/>
    <w:rsid w:val="007016A0"/>
    <w:rsid w:val="0070349A"/>
    <w:rsid w:val="00703B4B"/>
    <w:rsid w:val="00705D8F"/>
    <w:rsid w:val="00707882"/>
    <w:rsid w:val="00712F35"/>
    <w:rsid w:val="007134A9"/>
    <w:rsid w:val="00713FD4"/>
    <w:rsid w:val="0071421E"/>
    <w:rsid w:val="0071449A"/>
    <w:rsid w:val="00716A29"/>
    <w:rsid w:val="007212AD"/>
    <w:rsid w:val="0072270A"/>
    <w:rsid w:val="00722990"/>
    <w:rsid w:val="0072466E"/>
    <w:rsid w:val="007300BD"/>
    <w:rsid w:val="00734D93"/>
    <w:rsid w:val="0073709B"/>
    <w:rsid w:val="0074283C"/>
    <w:rsid w:val="00755C4F"/>
    <w:rsid w:val="0075759F"/>
    <w:rsid w:val="00765ECE"/>
    <w:rsid w:val="007674B2"/>
    <w:rsid w:val="00767913"/>
    <w:rsid w:val="00771833"/>
    <w:rsid w:val="0077278F"/>
    <w:rsid w:val="00774920"/>
    <w:rsid w:val="007750CF"/>
    <w:rsid w:val="007751B4"/>
    <w:rsid w:val="00780EDB"/>
    <w:rsid w:val="00781FAE"/>
    <w:rsid w:val="00785ACB"/>
    <w:rsid w:val="007867F2"/>
    <w:rsid w:val="00792370"/>
    <w:rsid w:val="00794DFB"/>
    <w:rsid w:val="00796A70"/>
    <w:rsid w:val="00797909"/>
    <w:rsid w:val="007A3C66"/>
    <w:rsid w:val="007A5972"/>
    <w:rsid w:val="007A68D6"/>
    <w:rsid w:val="007A7BC2"/>
    <w:rsid w:val="007B0DBF"/>
    <w:rsid w:val="007B4165"/>
    <w:rsid w:val="007B6E8C"/>
    <w:rsid w:val="007B7242"/>
    <w:rsid w:val="007C1207"/>
    <w:rsid w:val="007C281D"/>
    <w:rsid w:val="007C2DD7"/>
    <w:rsid w:val="007C5F05"/>
    <w:rsid w:val="007D185C"/>
    <w:rsid w:val="007D5756"/>
    <w:rsid w:val="007D610C"/>
    <w:rsid w:val="007E0807"/>
    <w:rsid w:val="007E3B63"/>
    <w:rsid w:val="007E58DE"/>
    <w:rsid w:val="007E72B9"/>
    <w:rsid w:val="007F4236"/>
    <w:rsid w:val="007F4F06"/>
    <w:rsid w:val="007F642A"/>
    <w:rsid w:val="007F64B9"/>
    <w:rsid w:val="00801F69"/>
    <w:rsid w:val="0080253C"/>
    <w:rsid w:val="0080551D"/>
    <w:rsid w:val="008067B8"/>
    <w:rsid w:val="00812A56"/>
    <w:rsid w:val="008157B2"/>
    <w:rsid w:val="008223DC"/>
    <w:rsid w:val="00834331"/>
    <w:rsid w:val="00834E16"/>
    <w:rsid w:val="00837B8E"/>
    <w:rsid w:val="00844B2D"/>
    <w:rsid w:val="00845F73"/>
    <w:rsid w:val="0084646D"/>
    <w:rsid w:val="00846860"/>
    <w:rsid w:val="00846869"/>
    <w:rsid w:val="00847D5B"/>
    <w:rsid w:val="00850CE7"/>
    <w:rsid w:val="00851DCD"/>
    <w:rsid w:val="00855338"/>
    <w:rsid w:val="00860DFB"/>
    <w:rsid w:val="0086134F"/>
    <w:rsid w:val="00861FD0"/>
    <w:rsid w:val="00864C16"/>
    <w:rsid w:val="00866BAA"/>
    <w:rsid w:val="00871970"/>
    <w:rsid w:val="00872B41"/>
    <w:rsid w:val="0087591A"/>
    <w:rsid w:val="00876A8F"/>
    <w:rsid w:val="00876CB8"/>
    <w:rsid w:val="00890ABE"/>
    <w:rsid w:val="00893D14"/>
    <w:rsid w:val="00895258"/>
    <w:rsid w:val="00895D41"/>
    <w:rsid w:val="00897D4D"/>
    <w:rsid w:val="008A6F77"/>
    <w:rsid w:val="008A7DDB"/>
    <w:rsid w:val="008B0EAE"/>
    <w:rsid w:val="008B183F"/>
    <w:rsid w:val="008B1DED"/>
    <w:rsid w:val="008B3AC1"/>
    <w:rsid w:val="008B6509"/>
    <w:rsid w:val="008B7B0B"/>
    <w:rsid w:val="008C3162"/>
    <w:rsid w:val="008C49F7"/>
    <w:rsid w:val="008C55D4"/>
    <w:rsid w:val="008C69F5"/>
    <w:rsid w:val="008C73E1"/>
    <w:rsid w:val="008C7DD9"/>
    <w:rsid w:val="008D09F0"/>
    <w:rsid w:val="008D27AA"/>
    <w:rsid w:val="008D45BD"/>
    <w:rsid w:val="008D7F35"/>
    <w:rsid w:val="008E3848"/>
    <w:rsid w:val="008E74A7"/>
    <w:rsid w:val="008F00F2"/>
    <w:rsid w:val="008F0D86"/>
    <w:rsid w:val="008F22D1"/>
    <w:rsid w:val="008F4A18"/>
    <w:rsid w:val="008F612D"/>
    <w:rsid w:val="008F6F22"/>
    <w:rsid w:val="00900FA1"/>
    <w:rsid w:val="0090332E"/>
    <w:rsid w:val="00907DF6"/>
    <w:rsid w:val="0091276A"/>
    <w:rsid w:val="00913403"/>
    <w:rsid w:val="00914959"/>
    <w:rsid w:val="00917912"/>
    <w:rsid w:val="0092086C"/>
    <w:rsid w:val="00922218"/>
    <w:rsid w:val="00922916"/>
    <w:rsid w:val="0092413F"/>
    <w:rsid w:val="00924C3B"/>
    <w:rsid w:val="00925857"/>
    <w:rsid w:val="0092748F"/>
    <w:rsid w:val="00927D83"/>
    <w:rsid w:val="009331F0"/>
    <w:rsid w:val="00934555"/>
    <w:rsid w:val="009352A7"/>
    <w:rsid w:val="00937B4A"/>
    <w:rsid w:val="00937BB8"/>
    <w:rsid w:val="00944281"/>
    <w:rsid w:val="00950418"/>
    <w:rsid w:val="0095278A"/>
    <w:rsid w:val="00952E7F"/>
    <w:rsid w:val="00953BDE"/>
    <w:rsid w:val="0095488B"/>
    <w:rsid w:val="00956F87"/>
    <w:rsid w:val="009570A6"/>
    <w:rsid w:val="00957F3C"/>
    <w:rsid w:val="00960854"/>
    <w:rsid w:val="009630E8"/>
    <w:rsid w:val="00965027"/>
    <w:rsid w:val="00967DB1"/>
    <w:rsid w:val="0097229E"/>
    <w:rsid w:val="009751D5"/>
    <w:rsid w:val="009760B5"/>
    <w:rsid w:val="0098229A"/>
    <w:rsid w:val="00983C44"/>
    <w:rsid w:val="00983CE4"/>
    <w:rsid w:val="0098429B"/>
    <w:rsid w:val="009842C5"/>
    <w:rsid w:val="00985B4C"/>
    <w:rsid w:val="009906C5"/>
    <w:rsid w:val="00991609"/>
    <w:rsid w:val="00992C1F"/>
    <w:rsid w:val="00993CD5"/>
    <w:rsid w:val="00994F46"/>
    <w:rsid w:val="00996CE0"/>
    <w:rsid w:val="009971F7"/>
    <w:rsid w:val="00997F1D"/>
    <w:rsid w:val="009A295C"/>
    <w:rsid w:val="009A2D8A"/>
    <w:rsid w:val="009A31DA"/>
    <w:rsid w:val="009A4D5C"/>
    <w:rsid w:val="009A5050"/>
    <w:rsid w:val="009A52C6"/>
    <w:rsid w:val="009B09EB"/>
    <w:rsid w:val="009B69CA"/>
    <w:rsid w:val="009B72F0"/>
    <w:rsid w:val="009C103F"/>
    <w:rsid w:val="009C3394"/>
    <w:rsid w:val="009C4F05"/>
    <w:rsid w:val="009C5751"/>
    <w:rsid w:val="009C5909"/>
    <w:rsid w:val="009D0B98"/>
    <w:rsid w:val="009D23D5"/>
    <w:rsid w:val="009D2AF5"/>
    <w:rsid w:val="009D441B"/>
    <w:rsid w:val="009D516A"/>
    <w:rsid w:val="009D523B"/>
    <w:rsid w:val="009D5346"/>
    <w:rsid w:val="009D5BD3"/>
    <w:rsid w:val="009D634A"/>
    <w:rsid w:val="009E0C10"/>
    <w:rsid w:val="009E22D4"/>
    <w:rsid w:val="009E6B4E"/>
    <w:rsid w:val="009F1DBB"/>
    <w:rsid w:val="009F243F"/>
    <w:rsid w:val="009F2CBA"/>
    <w:rsid w:val="009F7C9A"/>
    <w:rsid w:val="00A007B3"/>
    <w:rsid w:val="00A01634"/>
    <w:rsid w:val="00A025EE"/>
    <w:rsid w:val="00A02A19"/>
    <w:rsid w:val="00A03AB3"/>
    <w:rsid w:val="00A113E3"/>
    <w:rsid w:val="00A14603"/>
    <w:rsid w:val="00A163A5"/>
    <w:rsid w:val="00A171E3"/>
    <w:rsid w:val="00A17868"/>
    <w:rsid w:val="00A240FC"/>
    <w:rsid w:val="00A2619C"/>
    <w:rsid w:val="00A30DE3"/>
    <w:rsid w:val="00A35457"/>
    <w:rsid w:val="00A37679"/>
    <w:rsid w:val="00A37B8C"/>
    <w:rsid w:val="00A37E30"/>
    <w:rsid w:val="00A422E4"/>
    <w:rsid w:val="00A43850"/>
    <w:rsid w:val="00A4450F"/>
    <w:rsid w:val="00A50308"/>
    <w:rsid w:val="00A51FE7"/>
    <w:rsid w:val="00A52D8A"/>
    <w:rsid w:val="00A53123"/>
    <w:rsid w:val="00A53520"/>
    <w:rsid w:val="00A54D95"/>
    <w:rsid w:val="00A67C6C"/>
    <w:rsid w:val="00A731C6"/>
    <w:rsid w:val="00A73D2A"/>
    <w:rsid w:val="00A825A9"/>
    <w:rsid w:val="00A82ED0"/>
    <w:rsid w:val="00A87D54"/>
    <w:rsid w:val="00A91A03"/>
    <w:rsid w:val="00A93FAC"/>
    <w:rsid w:val="00A96A2A"/>
    <w:rsid w:val="00AA1851"/>
    <w:rsid w:val="00AA1CB3"/>
    <w:rsid w:val="00AA2F06"/>
    <w:rsid w:val="00AA67EB"/>
    <w:rsid w:val="00AB05B6"/>
    <w:rsid w:val="00AB19F6"/>
    <w:rsid w:val="00AB2803"/>
    <w:rsid w:val="00AB4DA3"/>
    <w:rsid w:val="00AC13EE"/>
    <w:rsid w:val="00AC1E28"/>
    <w:rsid w:val="00AC4576"/>
    <w:rsid w:val="00AD01F1"/>
    <w:rsid w:val="00AD0E18"/>
    <w:rsid w:val="00AD1C3F"/>
    <w:rsid w:val="00AD29B4"/>
    <w:rsid w:val="00AD7C42"/>
    <w:rsid w:val="00AE0174"/>
    <w:rsid w:val="00AE0B6A"/>
    <w:rsid w:val="00AE1933"/>
    <w:rsid w:val="00AE340E"/>
    <w:rsid w:val="00AE4BC1"/>
    <w:rsid w:val="00AE7C4D"/>
    <w:rsid w:val="00AF3E1E"/>
    <w:rsid w:val="00AF5973"/>
    <w:rsid w:val="00B03C36"/>
    <w:rsid w:val="00B0615A"/>
    <w:rsid w:val="00B06450"/>
    <w:rsid w:val="00B104CA"/>
    <w:rsid w:val="00B10A7B"/>
    <w:rsid w:val="00B10C96"/>
    <w:rsid w:val="00B112FB"/>
    <w:rsid w:val="00B12023"/>
    <w:rsid w:val="00B126DB"/>
    <w:rsid w:val="00B1323B"/>
    <w:rsid w:val="00B13FDC"/>
    <w:rsid w:val="00B156EC"/>
    <w:rsid w:val="00B173EA"/>
    <w:rsid w:val="00B203D4"/>
    <w:rsid w:val="00B21EFD"/>
    <w:rsid w:val="00B25130"/>
    <w:rsid w:val="00B257A3"/>
    <w:rsid w:val="00B320EC"/>
    <w:rsid w:val="00B33CD4"/>
    <w:rsid w:val="00B41152"/>
    <w:rsid w:val="00B423C5"/>
    <w:rsid w:val="00B43058"/>
    <w:rsid w:val="00B456D6"/>
    <w:rsid w:val="00B46D4B"/>
    <w:rsid w:val="00B477AE"/>
    <w:rsid w:val="00B51E29"/>
    <w:rsid w:val="00B52094"/>
    <w:rsid w:val="00B5466D"/>
    <w:rsid w:val="00B54951"/>
    <w:rsid w:val="00B571C6"/>
    <w:rsid w:val="00B603A1"/>
    <w:rsid w:val="00B61149"/>
    <w:rsid w:val="00B62415"/>
    <w:rsid w:val="00B64020"/>
    <w:rsid w:val="00B6549C"/>
    <w:rsid w:val="00B663C9"/>
    <w:rsid w:val="00B67022"/>
    <w:rsid w:val="00B67D67"/>
    <w:rsid w:val="00B72404"/>
    <w:rsid w:val="00B80371"/>
    <w:rsid w:val="00B80F37"/>
    <w:rsid w:val="00B8496F"/>
    <w:rsid w:val="00B861D3"/>
    <w:rsid w:val="00B94E6B"/>
    <w:rsid w:val="00BA05A3"/>
    <w:rsid w:val="00BA29F3"/>
    <w:rsid w:val="00BA303D"/>
    <w:rsid w:val="00BA55FF"/>
    <w:rsid w:val="00BA56F6"/>
    <w:rsid w:val="00BB11EC"/>
    <w:rsid w:val="00BB750D"/>
    <w:rsid w:val="00BC1350"/>
    <w:rsid w:val="00BC5B32"/>
    <w:rsid w:val="00BC669D"/>
    <w:rsid w:val="00BD1575"/>
    <w:rsid w:val="00BD18E9"/>
    <w:rsid w:val="00BD7EF7"/>
    <w:rsid w:val="00BE166D"/>
    <w:rsid w:val="00BE3813"/>
    <w:rsid w:val="00BE6B6B"/>
    <w:rsid w:val="00BF335F"/>
    <w:rsid w:val="00BF4DD6"/>
    <w:rsid w:val="00BF7D1D"/>
    <w:rsid w:val="00C00EAC"/>
    <w:rsid w:val="00C02A0F"/>
    <w:rsid w:val="00C03228"/>
    <w:rsid w:val="00C03D7F"/>
    <w:rsid w:val="00C069C5"/>
    <w:rsid w:val="00C10C3B"/>
    <w:rsid w:val="00C1683D"/>
    <w:rsid w:val="00C17DFA"/>
    <w:rsid w:val="00C20F2F"/>
    <w:rsid w:val="00C218A9"/>
    <w:rsid w:val="00C232A1"/>
    <w:rsid w:val="00C24A8D"/>
    <w:rsid w:val="00C2717D"/>
    <w:rsid w:val="00C27373"/>
    <w:rsid w:val="00C301B3"/>
    <w:rsid w:val="00C337B4"/>
    <w:rsid w:val="00C40F4C"/>
    <w:rsid w:val="00C41FE2"/>
    <w:rsid w:val="00C428ED"/>
    <w:rsid w:val="00C42C2B"/>
    <w:rsid w:val="00C430B0"/>
    <w:rsid w:val="00C4496E"/>
    <w:rsid w:val="00C4632C"/>
    <w:rsid w:val="00C46660"/>
    <w:rsid w:val="00C5412C"/>
    <w:rsid w:val="00C55F51"/>
    <w:rsid w:val="00C61DAB"/>
    <w:rsid w:val="00C6524C"/>
    <w:rsid w:val="00C659DB"/>
    <w:rsid w:val="00C66EFA"/>
    <w:rsid w:val="00C73C86"/>
    <w:rsid w:val="00C73C97"/>
    <w:rsid w:val="00C746CB"/>
    <w:rsid w:val="00C77414"/>
    <w:rsid w:val="00C82847"/>
    <w:rsid w:val="00C83A08"/>
    <w:rsid w:val="00C92012"/>
    <w:rsid w:val="00C9279F"/>
    <w:rsid w:val="00C93BC0"/>
    <w:rsid w:val="00C9690A"/>
    <w:rsid w:val="00C96B14"/>
    <w:rsid w:val="00C97765"/>
    <w:rsid w:val="00C97D97"/>
    <w:rsid w:val="00CA0BCB"/>
    <w:rsid w:val="00CA3CFB"/>
    <w:rsid w:val="00CA453B"/>
    <w:rsid w:val="00CA513A"/>
    <w:rsid w:val="00CA77B7"/>
    <w:rsid w:val="00CA7C57"/>
    <w:rsid w:val="00CB0690"/>
    <w:rsid w:val="00CB3F9B"/>
    <w:rsid w:val="00CB4262"/>
    <w:rsid w:val="00CC1341"/>
    <w:rsid w:val="00CC2549"/>
    <w:rsid w:val="00CC4F36"/>
    <w:rsid w:val="00CC7397"/>
    <w:rsid w:val="00CC7FE5"/>
    <w:rsid w:val="00CD47E1"/>
    <w:rsid w:val="00CD4F2E"/>
    <w:rsid w:val="00CD5965"/>
    <w:rsid w:val="00CD5F19"/>
    <w:rsid w:val="00CD5F38"/>
    <w:rsid w:val="00CE27C3"/>
    <w:rsid w:val="00CF2258"/>
    <w:rsid w:val="00CF666E"/>
    <w:rsid w:val="00CF6680"/>
    <w:rsid w:val="00D003FB"/>
    <w:rsid w:val="00D006CD"/>
    <w:rsid w:val="00D01294"/>
    <w:rsid w:val="00D04DB7"/>
    <w:rsid w:val="00D07699"/>
    <w:rsid w:val="00D10403"/>
    <w:rsid w:val="00D10DFF"/>
    <w:rsid w:val="00D1165F"/>
    <w:rsid w:val="00D12B30"/>
    <w:rsid w:val="00D1592A"/>
    <w:rsid w:val="00D16CE7"/>
    <w:rsid w:val="00D27DC5"/>
    <w:rsid w:val="00D30660"/>
    <w:rsid w:val="00D3175E"/>
    <w:rsid w:val="00D31F6A"/>
    <w:rsid w:val="00D34756"/>
    <w:rsid w:val="00D3496F"/>
    <w:rsid w:val="00D34C5D"/>
    <w:rsid w:val="00D3608F"/>
    <w:rsid w:val="00D3610B"/>
    <w:rsid w:val="00D37BEB"/>
    <w:rsid w:val="00D4129C"/>
    <w:rsid w:val="00D4424F"/>
    <w:rsid w:val="00D44574"/>
    <w:rsid w:val="00D446B2"/>
    <w:rsid w:val="00D4620F"/>
    <w:rsid w:val="00D464A8"/>
    <w:rsid w:val="00D464FD"/>
    <w:rsid w:val="00D52376"/>
    <w:rsid w:val="00D53603"/>
    <w:rsid w:val="00D53B93"/>
    <w:rsid w:val="00D54DFB"/>
    <w:rsid w:val="00D57FEE"/>
    <w:rsid w:val="00D610B5"/>
    <w:rsid w:val="00D612B6"/>
    <w:rsid w:val="00D65041"/>
    <w:rsid w:val="00D65145"/>
    <w:rsid w:val="00D71217"/>
    <w:rsid w:val="00D71BD1"/>
    <w:rsid w:val="00D71FC4"/>
    <w:rsid w:val="00D7349D"/>
    <w:rsid w:val="00D772CC"/>
    <w:rsid w:val="00D773A1"/>
    <w:rsid w:val="00D7758C"/>
    <w:rsid w:val="00D777D4"/>
    <w:rsid w:val="00D80F0C"/>
    <w:rsid w:val="00D8304E"/>
    <w:rsid w:val="00D8394A"/>
    <w:rsid w:val="00D86767"/>
    <w:rsid w:val="00D868EC"/>
    <w:rsid w:val="00D873EE"/>
    <w:rsid w:val="00D879FE"/>
    <w:rsid w:val="00D95931"/>
    <w:rsid w:val="00D97384"/>
    <w:rsid w:val="00D97513"/>
    <w:rsid w:val="00DA2FCB"/>
    <w:rsid w:val="00DA3A7D"/>
    <w:rsid w:val="00DA3B5F"/>
    <w:rsid w:val="00DA4629"/>
    <w:rsid w:val="00DB4FBC"/>
    <w:rsid w:val="00DB6092"/>
    <w:rsid w:val="00DB7DA6"/>
    <w:rsid w:val="00DC0526"/>
    <w:rsid w:val="00DC6539"/>
    <w:rsid w:val="00DC7D52"/>
    <w:rsid w:val="00DD0B11"/>
    <w:rsid w:val="00DD398C"/>
    <w:rsid w:val="00DD6C68"/>
    <w:rsid w:val="00DE0F16"/>
    <w:rsid w:val="00DE13E9"/>
    <w:rsid w:val="00DE2015"/>
    <w:rsid w:val="00DE2E2C"/>
    <w:rsid w:val="00DE3106"/>
    <w:rsid w:val="00DE3A02"/>
    <w:rsid w:val="00DE4855"/>
    <w:rsid w:val="00DF1A50"/>
    <w:rsid w:val="00DF375F"/>
    <w:rsid w:val="00DF4561"/>
    <w:rsid w:val="00DF497E"/>
    <w:rsid w:val="00E00318"/>
    <w:rsid w:val="00E008D1"/>
    <w:rsid w:val="00E023FD"/>
    <w:rsid w:val="00E0250D"/>
    <w:rsid w:val="00E0279B"/>
    <w:rsid w:val="00E02EC2"/>
    <w:rsid w:val="00E1338A"/>
    <w:rsid w:val="00E151BF"/>
    <w:rsid w:val="00E20414"/>
    <w:rsid w:val="00E22023"/>
    <w:rsid w:val="00E23A6A"/>
    <w:rsid w:val="00E27EB7"/>
    <w:rsid w:val="00E308B0"/>
    <w:rsid w:val="00E326A0"/>
    <w:rsid w:val="00E34067"/>
    <w:rsid w:val="00E3555E"/>
    <w:rsid w:val="00E37023"/>
    <w:rsid w:val="00E3725F"/>
    <w:rsid w:val="00E37F53"/>
    <w:rsid w:val="00E41974"/>
    <w:rsid w:val="00E44E55"/>
    <w:rsid w:val="00E45A0C"/>
    <w:rsid w:val="00E46AC1"/>
    <w:rsid w:val="00E47074"/>
    <w:rsid w:val="00E51949"/>
    <w:rsid w:val="00E5290A"/>
    <w:rsid w:val="00E52D7C"/>
    <w:rsid w:val="00E563DB"/>
    <w:rsid w:val="00E67573"/>
    <w:rsid w:val="00E71D20"/>
    <w:rsid w:val="00E71F11"/>
    <w:rsid w:val="00E723C3"/>
    <w:rsid w:val="00E75263"/>
    <w:rsid w:val="00E77494"/>
    <w:rsid w:val="00E81679"/>
    <w:rsid w:val="00E824B8"/>
    <w:rsid w:val="00E841F1"/>
    <w:rsid w:val="00E91C7B"/>
    <w:rsid w:val="00E92473"/>
    <w:rsid w:val="00E93175"/>
    <w:rsid w:val="00E95EF8"/>
    <w:rsid w:val="00E9646D"/>
    <w:rsid w:val="00E96B67"/>
    <w:rsid w:val="00E97BD2"/>
    <w:rsid w:val="00EA5316"/>
    <w:rsid w:val="00EB2BF7"/>
    <w:rsid w:val="00EB30C2"/>
    <w:rsid w:val="00EB3BB8"/>
    <w:rsid w:val="00EB463A"/>
    <w:rsid w:val="00EB7203"/>
    <w:rsid w:val="00EC0957"/>
    <w:rsid w:val="00EC5DFC"/>
    <w:rsid w:val="00ED02A3"/>
    <w:rsid w:val="00ED33C1"/>
    <w:rsid w:val="00ED4409"/>
    <w:rsid w:val="00ED5502"/>
    <w:rsid w:val="00EE2286"/>
    <w:rsid w:val="00EE2A96"/>
    <w:rsid w:val="00EE6A0E"/>
    <w:rsid w:val="00EE7CA1"/>
    <w:rsid w:val="00EF71B7"/>
    <w:rsid w:val="00F0302A"/>
    <w:rsid w:val="00F03AA0"/>
    <w:rsid w:val="00F044AB"/>
    <w:rsid w:val="00F07FC6"/>
    <w:rsid w:val="00F14B7E"/>
    <w:rsid w:val="00F2589D"/>
    <w:rsid w:val="00F26B38"/>
    <w:rsid w:val="00F27F54"/>
    <w:rsid w:val="00F30EC3"/>
    <w:rsid w:val="00F33458"/>
    <w:rsid w:val="00F335BC"/>
    <w:rsid w:val="00F34A7C"/>
    <w:rsid w:val="00F41FC1"/>
    <w:rsid w:val="00F426C9"/>
    <w:rsid w:val="00F42D90"/>
    <w:rsid w:val="00F4327C"/>
    <w:rsid w:val="00F4459E"/>
    <w:rsid w:val="00F44DD5"/>
    <w:rsid w:val="00F45BDA"/>
    <w:rsid w:val="00F50AD8"/>
    <w:rsid w:val="00F5231A"/>
    <w:rsid w:val="00F529A7"/>
    <w:rsid w:val="00F53EF7"/>
    <w:rsid w:val="00F54AB4"/>
    <w:rsid w:val="00F54DF2"/>
    <w:rsid w:val="00F54EB1"/>
    <w:rsid w:val="00F57788"/>
    <w:rsid w:val="00F60A3F"/>
    <w:rsid w:val="00F60ABA"/>
    <w:rsid w:val="00F62B37"/>
    <w:rsid w:val="00F63C35"/>
    <w:rsid w:val="00F6496A"/>
    <w:rsid w:val="00F703F7"/>
    <w:rsid w:val="00F73552"/>
    <w:rsid w:val="00F739F9"/>
    <w:rsid w:val="00F76D68"/>
    <w:rsid w:val="00F77575"/>
    <w:rsid w:val="00F778F2"/>
    <w:rsid w:val="00F81151"/>
    <w:rsid w:val="00F83227"/>
    <w:rsid w:val="00F84C33"/>
    <w:rsid w:val="00F85F33"/>
    <w:rsid w:val="00F86133"/>
    <w:rsid w:val="00F87D00"/>
    <w:rsid w:val="00F90278"/>
    <w:rsid w:val="00F9060E"/>
    <w:rsid w:val="00F955BF"/>
    <w:rsid w:val="00F96E27"/>
    <w:rsid w:val="00F9751B"/>
    <w:rsid w:val="00F97E8B"/>
    <w:rsid w:val="00FA33B2"/>
    <w:rsid w:val="00FA47B4"/>
    <w:rsid w:val="00FA7A90"/>
    <w:rsid w:val="00FA7D21"/>
    <w:rsid w:val="00FB03A7"/>
    <w:rsid w:val="00FB0F39"/>
    <w:rsid w:val="00FB162A"/>
    <w:rsid w:val="00FB5A89"/>
    <w:rsid w:val="00FB5DE1"/>
    <w:rsid w:val="00FB6B51"/>
    <w:rsid w:val="00FC2062"/>
    <w:rsid w:val="00FC44ED"/>
    <w:rsid w:val="00FC4B2A"/>
    <w:rsid w:val="00FC6E1D"/>
    <w:rsid w:val="00FC7384"/>
    <w:rsid w:val="00FC7B5B"/>
    <w:rsid w:val="00FD1205"/>
    <w:rsid w:val="00FD2C07"/>
    <w:rsid w:val="00FD5D4C"/>
    <w:rsid w:val="00FD6F1A"/>
    <w:rsid w:val="00FD788A"/>
    <w:rsid w:val="00FE03DA"/>
    <w:rsid w:val="00FE168B"/>
    <w:rsid w:val="00FE4787"/>
    <w:rsid w:val="00FE511E"/>
    <w:rsid w:val="00FE529A"/>
    <w:rsid w:val="00FE741D"/>
    <w:rsid w:val="00FF24CE"/>
    <w:rsid w:val="00FF4BE0"/>
    <w:rsid w:val="00FF7A11"/>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852F0"/>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basedOn w:val="a1"/>
    <w:next w:val="a1"/>
    <w:qFormat/>
    <w:pPr>
      <w:spacing w:before="120" w:after="120"/>
    </w:pPr>
    <w:rPr>
      <w:b/>
    </w:rPr>
  </w:style>
  <w:style w:type="character" w:styleId="af">
    <w:name w:val="Hyperlink"/>
    <w:qFormat/>
    <w:rPr>
      <w:color w:val="0000FF"/>
      <w:u w:val="single"/>
    </w:rPr>
  </w:style>
  <w:style w:type="character" w:styleId="af0">
    <w:name w:val="FollowedHyperlink"/>
    <w:semiHidden/>
    <w:rPr>
      <w:color w:val="800080"/>
      <w:u w:val="single"/>
    </w:rPr>
  </w:style>
  <w:style w:type="paragraph" w:styleId="af1">
    <w:name w:val="Document Map"/>
    <w:basedOn w:val="a1"/>
    <w:semiHidden/>
    <w:pPr>
      <w:shd w:val="clear" w:color="auto" w:fill="000080"/>
    </w:pPr>
    <w:rPr>
      <w:rFonts w:ascii="Tahoma" w:hAnsi="Tahoma"/>
    </w:rPr>
  </w:style>
  <w:style w:type="paragraph" w:styleId="af2">
    <w:name w:val="Plain Text"/>
    <w:basedOn w:val="a1"/>
    <w:semiHidden/>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Pr>
      <w:lang w:val="en-GB" w:eastAsia="en-GB"/>
    </w:rPr>
  </w:style>
  <w:style w:type="paragraph" w:styleId="af5">
    <w:name w:val="Body Text Indent"/>
    <w:basedOn w:val="a1"/>
    <w:semiHidden/>
    <w:pPr>
      <w:widowControl w:val="0"/>
      <w:ind w:left="210"/>
      <w:jc w:val="both"/>
    </w:pPr>
    <w:rPr>
      <w:snapToGrid w:val="0"/>
      <w:kern w:val="2"/>
      <w:sz w:val="21"/>
    </w:rPr>
  </w:style>
  <w:style w:type="paragraph" w:styleId="af6">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7">
    <w:name w:val="annotation text"/>
    <w:basedOn w:val="a1"/>
    <w:link w:val="af8"/>
    <w:uiPriority w:val="99"/>
    <w:semiHidden/>
    <w:pPr>
      <w:widowControl w:val="0"/>
      <w:spacing w:line="360" w:lineRule="atLeast"/>
    </w:pPr>
    <w:rPr>
      <w:rFonts w:ascii="Arial" w:eastAsia="–¾’©" w:hAnsi="Arial"/>
      <w:sz w:val="18"/>
    </w:rPr>
  </w:style>
  <w:style w:type="character" w:styleId="af9">
    <w:name w:val="page number"/>
    <w:basedOn w:val="a2"/>
    <w:semiHidden/>
  </w:style>
  <w:style w:type="paragraph" w:styleId="34">
    <w:name w:val="Body Text 3"/>
    <w:basedOn w:val="a1"/>
    <w:semiHidden/>
    <w:pPr>
      <w:keepNext/>
      <w:keepLines/>
    </w:pPr>
    <w:rPr>
      <w:rFonts w:eastAsia="Osaka"/>
      <w:color w:val="000000"/>
    </w:rPr>
  </w:style>
  <w:style w:type="paragraph" w:styleId="afa">
    <w:name w:val="Balloon Text"/>
    <w:basedOn w:val="a1"/>
    <w:semiHidden/>
    <w:rPr>
      <w:rFonts w:ascii="Tahoma" w:hAnsi="Tahoma" w:cs="Tahoma"/>
      <w:sz w:val="16"/>
      <w:szCs w:val="16"/>
    </w:rPr>
  </w:style>
  <w:style w:type="table" w:styleId="afb">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semiHidden/>
    <w:rPr>
      <w:sz w:val="16"/>
      <w:szCs w:val="16"/>
    </w:rPr>
  </w:style>
  <w:style w:type="paragraph" w:styleId="afd">
    <w:name w:val="annotation subject"/>
    <w:basedOn w:val="af7"/>
    <w:next w:val="af7"/>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e">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e"/>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basedOn w:val="a1"/>
    <w:link w:val="aff0"/>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1">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0">
    <w:name w:val="列表段落 字符"/>
    <w:link w:val="aff"/>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8">
    <w:name w:val="批注文字 字符"/>
    <w:link w:val="af7"/>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f2">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3GPPAgreementsChar">
    <w:name w:val="3GPP Agreements Char"/>
    <w:link w:val="3GPPAgreements"/>
    <w:qFormat/>
    <w:locked/>
    <w:rsid w:val="002B7664"/>
    <w:rPr>
      <w:sz w:val="22"/>
      <w:szCs w:val="22"/>
      <w:lang w:eastAsia="en-US"/>
    </w:rPr>
  </w:style>
  <w:style w:type="paragraph" w:customStyle="1" w:styleId="3GPPAgreements">
    <w:name w:val="3GPP Agreements"/>
    <w:basedOn w:val="a1"/>
    <w:link w:val="3GPPAgreementsChar"/>
    <w:qFormat/>
    <w:rsid w:val="002B7664"/>
    <w:pPr>
      <w:overflowPunct/>
      <w:snapToGrid w:val="0"/>
      <w:spacing w:after="120"/>
      <w:jc w:val="both"/>
      <w:textAlignment w:val="auto"/>
    </w:pPr>
    <w:rPr>
      <w:rFonts w:eastAsia="MS Mincho"/>
      <w:sz w:val="22"/>
      <w:szCs w:val="22"/>
      <w:lang w:val="en-US"/>
    </w:rPr>
  </w:style>
  <w:style w:type="paragraph" w:customStyle="1" w:styleId="BL">
    <w:name w:val="BL"/>
    <w:basedOn w:val="a1"/>
    <w:rsid w:val="002F2CFB"/>
    <w:pPr>
      <w:widowControl w:val="0"/>
      <w:numPr>
        <w:numId w:val="33"/>
      </w:numPr>
      <w:tabs>
        <w:tab w:val="left" w:pos="851"/>
        <w:tab w:val="right" w:pos="10260"/>
      </w:tabs>
      <w:ind w:left="851" w:right="612" w:hanging="283"/>
      <w:jc w:val="both"/>
    </w:pPr>
    <w:rPr>
      <w:rFonts w:ascii="Arial" w:eastAsia="宋体"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431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01094662">
      <w:bodyDiv w:val="1"/>
      <w:marLeft w:val="0"/>
      <w:marRight w:val="0"/>
      <w:marTop w:val="0"/>
      <w:marBottom w:val="0"/>
      <w:divBdr>
        <w:top w:val="none" w:sz="0" w:space="0" w:color="auto"/>
        <w:left w:val="none" w:sz="0" w:space="0" w:color="auto"/>
        <w:bottom w:val="none" w:sz="0" w:space="0" w:color="auto"/>
        <w:right w:val="none" w:sz="0" w:space="0" w:color="auto"/>
      </w:divBdr>
    </w:div>
    <w:div w:id="211573923">
      <w:bodyDiv w:val="1"/>
      <w:marLeft w:val="0"/>
      <w:marRight w:val="0"/>
      <w:marTop w:val="0"/>
      <w:marBottom w:val="0"/>
      <w:divBdr>
        <w:top w:val="none" w:sz="0" w:space="0" w:color="auto"/>
        <w:left w:val="none" w:sz="0" w:space="0" w:color="auto"/>
        <w:bottom w:val="none" w:sz="0" w:space="0" w:color="auto"/>
        <w:right w:val="none" w:sz="0" w:space="0" w:color="auto"/>
      </w:divBdr>
    </w:div>
    <w:div w:id="22014295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3995633">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7353926">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0890002">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83649740">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22402109">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68802277">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727861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595773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3444411.vsd"/></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AE7FB-26EE-421B-9D79-4013B8EAF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1273</TotalTime>
  <Pages>1</Pages>
  <Words>2899</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cp:lastModifiedBy>
  <cp:revision>137</cp:revision>
  <cp:lastPrinted>2010-01-06T08:23:00Z</cp:lastPrinted>
  <dcterms:created xsi:type="dcterms:W3CDTF">2021-04-28T02:16:00Z</dcterms:created>
  <dcterms:modified xsi:type="dcterms:W3CDTF">2021-08-06T03:00:00Z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(3)Z7hyeVvj9bxNtvJHoeCKrWP5AjInPPt6/1t37EEKP5lIpKIbYyGnJD3MDZbFdQzEZ9l8tq7I
jvwFaU2GEZUatB5nFQ6AjUg+nVtIdBM5LtQC5QanOvH+w22NIQfG7704z0YhUFiC2SpXJjtW
V/Fm2KX0ggMGeQwiRztgqt+RGB+RE0eLeFMtdNMImwfM9rDNF7pK028wLUYqJBvt5SJoo6qs
9+GD+kPKQO44xDQP3Z</vt:lpwstr>
  </property>
  <property fmtid="{D5CDD505-2E9C-101B-9397-08002B2CF9AE}" pid="11" name="_2015_ms_pID_7253431">
    <vt:lpwstr>8ZWBRuy6xzH7wRGMSC8xXBiCvFFi8t536IxjdDrJ24O7zXWpaFqvY1
5OtOkvdTdcTmwFJvdHQG3niuUARVaJaOHvBaBv/8t99s2cTnIaKvKkzJR2PzceYlfEZNbZ5C
1urXBIiB6/UTS/CicHIgA/+EwFKZ6nlArxHhGw9glFvw0Q3l2WHosBHbV3QXgxR4C11jvZtH
hEt7JZG7ieXkJRCwKJI81Y3Co4o6O9YvTPW3</vt:lpwstr>
  </property>
  <property fmtid="{D5CDD505-2E9C-101B-9397-08002B2CF9AE}" pid="12" name="_2015_ms_pID_7253432">
    <vt:lpwstr>PoFldY26IOEZ46B1y+ygbmvPEnwaHlXnVivY
tw+Y0LsTTtXOyDtBEgIzTlRZBhW+4TLLD/lsjQgI80aik8Xkk6Y=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1627385369</vt:lpwstr>
  </property>
</Properties>
</file>